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9D0" w:rsidRDefault="00305865">
      <w:pPr>
        <w:jc w:val="center"/>
        <w:rPr>
          <w:b/>
          <w:bCs/>
        </w:rPr>
      </w:pPr>
      <w:r>
        <w:rPr>
          <w:b/>
          <w:bCs/>
        </w:rPr>
        <w:t>Analysis Project</w:t>
      </w:r>
      <w:r w:rsidR="004749D0">
        <w:rPr>
          <w:b/>
          <w:bCs/>
        </w:rPr>
        <w:t>: A Study in Contrasts</w:t>
      </w:r>
    </w:p>
    <w:p w:rsidR="00C756AB" w:rsidRPr="00DA6592" w:rsidRDefault="00C756AB" w:rsidP="00C756AB">
      <w:pPr>
        <w:jc w:val="right"/>
        <w:rPr>
          <w:sz w:val="12"/>
          <w:szCs w:val="12"/>
        </w:rPr>
      </w:pPr>
    </w:p>
    <w:p w:rsidR="00C756AB" w:rsidRDefault="00C756AB" w:rsidP="00C756AB">
      <w:pPr>
        <w:jc w:val="right"/>
      </w:pPr>
      <w:r>
        <w:t>NAME: ___________________________________</w:t>
      </w:r>
    </w:p>
    <w:p w:rsidR="00C756AB" w:rsidRPr="00DA6592" w:rsidRDefault="00C756AB" w:rsidP="00C756AB">
      <w:pPr>
        <w:ind w:left="360"/>
        <w:jc w:val="center"/>
        <w:rPr>
          <w:sz w:val="12"/>
          <w:szCs w:val="12"/>
        </w:rPr>
      </w:pPr>
    </w:p>
    <w:p w:rsidR="004749D0" w:rsidRDefault="004749D0">
      <w:pPr>
        <w:numPr>
          <w:ilvl w:val="0"/>
          <w:numId w:val="1"/>
        </w:numPr>
        <w:tabs>
          <w:tab w:val="left" w:pos="720"/>
        </w:tabs>
        <w:ind w:left="720"/>
      </w:pPr>
      <w:r>
        <w:rPr>
          <w:b/>
          <w:bCs/>
        </w:rPr>
        <w:t>Purpose</w:t>
      </w:r>
      <w:r>
        <w:t xml:space="preserve">: Use the analytical skills you've learned so far to identify and explain contrasting elements in Frédéric Chopin's </w:t>
      </w:r>
      <w:r>
        <w:rPr>
          <w:i/>
          <w:iCs/>
        </w:rPr>
        <w:t>24 Preludes</w:t>
      </w:r>
      <w:r>
        <w:t>, Op. 28, No. 20 in C Minor</w:t>
      </w:r>
      <w:r w:rsidR="00305865">
        <w:t>.</w:t>
      </w:r>
    </w:p>
    <w:p w:rsidR="004749D0" w:rsidRDefault="004749D0"/>
    <w:p w:rsidR="004749D0" w:rsidRDefault="004749D0">
      <w:pPr>
        <w:numPr>
          <w:ilvl w:val="0"/>
          <w:numId w:val="5"/>
        </w:num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b/>
          <w:bCs/>
        </w:rPr>
        <w:t>Project Description</w:t>
      </w:r>
      <w:r>
        <w:rPr>
          <w:rFonts w:ascii="TimesNewRomanPSMT" w:eastAsia="TimesNewRomanPSMT" w:hAnsi="TimesNewRomanPSMT" w:cs="TimesNewRomanPSMT"/>
        </w:rPr>
        <w:t>:</w:t>
      </w:r>
    </w:p>
    <w:p w:rsidR="004749D0" w:rsidRDefault="00604AA5">
      <w:pPr>
        <w:ind w:left="720"/>
        <w:rPr>
          <w:rFonts w:ascii="TimesNewRomanPSMT" w:eastAsia="TimesNewRomanPSMT" w:hAnsi="TimesNewRomanPSMT" w:cs="TimesNewRomanPSMT"/>
        </w:rPr>
      </w:pPr>
      <w:r>
        <w:rPr>
          <w:rFonts w:ascii="TimesNewRomanPSMT" w:eastAsia="TimesNewRomanPSMT" w:hAnsi="TimesNewRomanPSMT" w:cs="TimesNewRomanPSMT"/>
        </w:rPr>
        <w:t>P</w:t>
      </w:r>
      <w:r w:rsidR="008B0769">
        <w:rPr>
          <w:rFonts w:ascii="TimesNewRomanPSMT" w:eastAsia="TimesNewRomanPSMT" w:hAnsi="TimesNewRomanPSMT" w:cs="TimesNewRomanPSMT"/>
        </w:rPr>
        <w:t>rint pages 2 and 3</w:t>
      </w:r>
      <w:r>
        <w:rPr>
          <w:rFonts w:ascii="TimesNewRomanPSMT" w:eastAsia="TimesNewRomanPSMT" w:hAnsi="TimesNewRomanPSMT" w:cs="TimesNewRomanPSMT"/>
        </w:rPr>
        <w:t xml:space="preserve"> </w:t>
      </w:r>
      <w:r w:rsidR="004D3E7A">
        <w:rPr>
          <w:rFonts w:ascii="TimesNewRomanPSMT" w:eastAsia="TimesNewRomanPSMT" w:hAnsi="TimesNewRomanPSMT" w:cs="TimesNewRomanPSMT"/>
        </w:rPr>
        <w:t>double-sided, or attach them together</w:t>
      </w:r>
      <w:r>
        <w:rPr>
          <w:rFonts w:ascii="TimesNewRomanPSMT" w:eastAsia="TimesNewRomanPSMT" w:hAnsi="TimesNewRomanPSMT" w:cs="TimesNewRomanPSMT"/>
        </w:rPr>
        <w:t>; you will turn these in.</w:t>
      </w:r>
      <w:r w:rsidR="008B0769">
        <w:rPr>
          <w:rFonts w:ascii="TimesNewRomanPSMT" w:eastAsia="TimesNewRomanPSMT" w:hAnsi="TimesNewRomanPSMT" w:cs="TimesNewRomanPSMT"/>
        </w:rPr>
        <w:t xml:space="preserve"> </w:t>
      </w:r>
      <w:r>
        <w:rPr>
          <w:rFonts w:ascii="TimesNewRomanPSMT" w:eastAsia="TimesNewRomanPSMT" w:hAnsi="TimesNewRomanPSMT" w:cs="TimesNewRomanPSMT"/>
        </w:rPr>
        <w:t xml:space="preserve">Put your name on page 2. </w:t>
      </w:r>
      <w:r w:rsidR="00B3748B">
        <w:rPr>
          <w:rFonts w:ascii="TimesNewRomanPSMT" w:eastAsia="TimesNewRomanPSMT" w:hAnsi="TimesNewRomanPSMT" w:cs="TimesNewRomanPSMT"/>
        </w:rPr>
        <w:t xml:space="preserve">Then, </w:t>
      </w:r>
      <w:r w:rsidR="004749D0">
        <w:rPr>
          <w:rFonts w:ascii="TimesNewRomanPSMT" w:eastAsia="TimesNewRomanPSMT" w:hAnsi="TimesNewRomanPSMT" w:cs="TimesNewRomanPSMT"/>
        </w:rPr>
        <w:t>use Naxos Music Library or another resource to listen to this work.</w:t>
      </w:r>
      <w:r w:rsidR="00B3748B">
        <w:rPr>
          <w:rFonts w:ascii="TimesNewRomanPSMT" w:eastAsia="TimesNewRomanPSMT" w:hAnsi="TimesNewRomanPSMT" w:cs="TimesNewRomanPSMT"/>
        </w:rPr>
        <w:t xml:space="preserve"> (Do not use YouTube, etc.)</w:t>
      </w:r>
    </w:p>
    <w:p w:rsidR="004749D0" w:rsidRDefault="004749D0">
      <w:pPr>
        <w:ind w:left="720"/>
        <w:rPr>
          <w:rFonts w:ascii="TimesNewRomanPSMT" w:eastAsia="TimesNewRomanPSMT" w:hAnsi="TimesNewRomanPSMT" w:cs="TimesNewRomanPSMT"/>
        </w:rPr>
      </w:pPr>
    </w:p>
    <w:p w:rsidR="00F17938" w:rsidRDefault="00575E26">
      <w:pPr>
        <w:ind w:left="720"/>
        <w:rPr>
          <w:rFonts w:ascii="TimesNewRomanPSMT" w:eastAsia="TimesNewRomanPSMT" w:hAnsi="TimesNewRomanPSMT" w:cs="TimesNewRomanPSMT"/>
        </w:rPr>
      </w:pPr>
      <w:r>
        <w:rPr>
          <w:rFonts w:ascii="TimesNewRomanPSMT" w:eastAsia="TimesNewRomanPSMT" w:hAnsi="TimesNewRomanPSMT" w:cs="TimesNewRomanPSMT"/>
        </w:rPr>
        <w:t>While harmony is a central and pervasive topic in music theory, many other parameters contribute to the overall effect of a musical passage. These include not only melody and rhythm, but also dynamics, texture, voice-leading/contour, orchestration/color, register/range, articulation, tempo, and so on.</w:t>
      </w:r>
      <w:r w:rsidR="00F17938">
        <w:rPr>
          <w:rFonts w:ascii="TimesNewRomanPSMT" w:eastAsia="TimesNewRomanPSMT" w:hAnsi="TimesNewRomanPSMT" w:cs="TimesNewRomanPSMT"/>
        </w:rPr>
        <w:t xml:space="preserve"> The interaction, cooperation, and conflicts among these parameters is responsible for the subtle differences in characterization of various pieces of music.</w:t>
      </w:r>
    </w:p>
    <w:p w:rsidR="00F17938" w:rsidRDefault="00F17938">
      <w:pPr>
        <w:ind w:left="720"/>
        <w:rPr>
          <w:rFonts w:ascii="TimesNewRomanPSMT" w:eastAsia="TimesNewRomanPSMT" w:hAnsi="TimesNewRomanPSMT" w:cs="TimesNewRomanPSMT"/>
        </w:rPr>
      </w:pPr>
    </w:p>
    <w:p w:rsidR="00F17938" w:rsidRDefault="00F17938">
      <w:pPr>
        <w:ind w:left="720"/>
        <w:rPr>
          <w:rFonts w:ascii="TimesNewRomanPSMT" w:eastAsia="TimesNewRomanPSMT" w:hAnsi="TimesNewRomanPSMT" w:cs="TimesNewRomanPSMT"/>
        </w:rPr>
      </w:pPr>
      <w:r>
        <w:rPr>
          <w:rFonts w:ascii="TimesNewRomanPSMT" w:eastAsia="TimesNewRomanPSMT" w:hAnsi="TimesNewRomanPSMT" w:cs="TimesNewRomanPSMT"/>
        </w:rPr>
        <w:t>This project will introduce you to a richer, subtler level of music analysis beyond mere harmonic or formal labels, while helping refresh your lead sheet analysis skills (as opposed to Roman Numerals).</w:t>
      </w:r>
    </w:p>
    <w:p w:rsidR="00F17938" w:rsidRDefault="00F17938">
      <w:pPr>
        <w:ind w:left="720"/>
        <w:rPr>
          <w:rFonts w:ascii="TimesNewRomanPSMT" w:eastAsia="TimesNewRomanPSMT" w:hAnsi="TimesNewRomanPSMT" w:cs="TimesNewRomanPSMT"/>
        </w:rPr>
      </w:pPr>
    </w:p>
    <w:p w:rsidR="004749D0" w:rsidRDefault="004749D0">
      <w:pPr>
        <w:ind w:left="720"/>
        <w:rPr>
          <w:rFonts w:ascii="TimesNewRomanPSMT" w:eastAsia="TimesNewRomanPSMT" w:hAnsi="TimesNewRomanPSMT" w:cs="TimesNewRomanPSMT"/>
        </w:rPr>
      </w:pPr>
      <w:r>
        <w:rPr>
          <w:rFonts w:ascii="TimesNewRomanPSMT" w:eastAsia="TimesNewRomanPSMT" w:hAnsi="TimesNewRomanPSMT" w:cs="TimesNewRomanPSMT"/>
        </w:rPr>
        <w:t>For purposes of your analysis, ignore any notes in parentheses.</w:t>
      </w:r>
    </w:p>
    <w:p w:rsidR="004749D0" w:rsidRPr="001E0DD6" w:rsidRDefault="004749D0">
      <w:pPr>
        <w:rPr>
          <w:rFonts w:ascii="TimesNewRomanPSMT" w:eastAsia="TimesNewRomanPSMT" w:hAnsi="TimesNewRomanPSMT" w:cs="TimesNewRomanPSMT"/>
          <w:sz w:val="12"/>
          <w:szCs w:val="12"/>
        </w:rPr>
      </w:pPr>
    </w:p>
    <w:p w:rsidR="004749D0" w:rsidRDefault="004749D0">
      <w:pPr>
        <w:numPr>
          <w:ilvl w:val="0"/>
          <w:numId w:val="2"/>
        </w:numPr>
        <w:tabs>
          <w:tab w:val="left" w:pos="1080"/>
        </w:tabs>
        <w:ind w:left="1080"/>
        <w:rPr>
          <w:rFonts w:ascii="TimesNewRomanPSMT" w:eastAsia="TimesNewRomanPSMT" w:hAnsi="TimesNewRomanPSMT" w:cs="TimesNewRomanPSMT"/>
        </w:rPr>
      </w:pPr>
      <w:r>
        <w:rPr>
          <w:rFonts w:ascii="TimesNewRomanPSMT" w:eastAsia="TimesNewRomanPSMT" w:hAnsi="TimesNewRomanPSMT" w:cs="TimesNewRomanPSMT"/>
        </w:rPr>
        <w:t xml:space="preserve">On the sheet music, provide </w:t>
      </w:r>
      <w:r>
        <w:rPr>
          <w:rFonts w:ascii="TimesNewRomanPSMT" w:eastAsia="TimesNewRomanPSMT" w:hAnsi="TimesNewRomanPSMT" w:cs="TimesNewRomanPSMT"/>
          <w:u w:val="single"/>
        </w:rPr>
        <w:t>lead sheet symbols</w:t>
      </w:r>
      <w:r w:rsidR="00604AA5">
        <w:rPr>
          <w:rFonts w:ascii="TimesNewRomanPSMT" w:eastAsia="TimesNewRomanPSMT" w:hAnsi="TimesNewRomanPSMT" w:cs="TimesNewRomanPSMT"/>
        </w:rPr>
        <w:t xml:space="preserve"> </w:t>
      </w:r>
      <w:r>
        <w:rPr>
          <w:rFonts w:ascii="TimesNewRomanPSMT" w:eastAsia="TimesNewRomanPSMT" w:hAnsi="TimesNewRomanPSMT" w:cs="TimesNewRomanPSMT"/>
        </w:rPr>
        <w:t xml:space="preserve">above the staff for every new chord in measures 1-8 only. Do </w:t>
      </w:r>
      <w:r>
        <w:rPr>
          <w:rFonts w:ascii="TimesNewRomanPSMT" w:eastAsia="TimesNewRomanPSMT" w:hAnsi="TimesNewRomanPSMT" w:cs="TimesNewRomanPSMT"/>
          <w:u w:val="single"/>
        </w:rPr>
        <w:t>NOT</w:t>
      </w:r>
      <w:r>
        <w:rPr>
          <w:rFonts w:ascii="TimesNewRomanPSMT" w:eastAsia="TimesNewRomanPSMT" w:hAnsi="TimesNewRomanPSMT" w:cs="TimesNewRomanPSMT"/>
        </w:rPr>
        <w:t xml:space="preserve"> assign Roman Numerals. Remember to indicate 7</w:t>
      </w:r>
      <w:r>
        <w:rPr>
          <w:rFonts w:ascii="TimesNewRomanPSMT" w:eastAsia="TimesNewRomanPSMT" w:hAnsi="TimesNewRomanPSMT" w:cs="TimesNewRomanPSMT"/>
          <w:vertAlign w:val="superscript"/>
        </w:rPr>
        <w:t>ths</w:t>
      </w:r>
      <w:r>
        <w:rPr>
          <w:rFonts w:ascii="TimesNewRomanPSMT" w:eastAsia="TimesNewRomanPSMT" w:hAnsi="TimesNewRomanPSMT" w:cs="TimesNewRomanPSMT"/>
        </w:rPr>
        <w:t xml:space="preserve"> where appropriate, and mark inversions using “slash chords.”</w:t>
      </w:r>
    </w:p>
    <w:p w:rsidR="004749D0" w:rsidRDefault="004749D0">
      <w:pPr>
        <w:ind w:left="360" w:hanging="360"/>
        <w:rPr>
          <w:rFonts w:ascii="TimesNewRomanPSMT" w:eastAsia="TimesNewRomanPSMT" w:hAnsi="TimesNewRomanPSMT" w:cs="TimesNewRomanPSMT"/>
        </w:rPr>
      </w:pPr>
    </w:p>
    <w:p w:rsidR="004749D0" w:rsidRDefault="004749D0">
      <w:pPr>
        <w:numPr>
          <w:ilvl w:val="0"/>
          <w:numId w:val="2"/>
        </w:numPr>
        <w:tabs>
          <w:tab w:val="left" w:pos="1080"/>
        </w:tabs>
        <w:ind w:left="1080"/>
        <w:rPr>
          <w:rFonts w:ascii="TimesNewRomanPSMT" w:eastAsia="TimesNewRomanPSMT" w:hAnsi="TimesNewRomanPSMT" w:cs="TimesNewRomanPSMT"/>
        </w:rPr>
      </w:pPr>
      <w:r>
        <w:rPr>
          <w:rFonts w:ascii="TimesNewRomanPSMT" w:eastAsia="TimesNewRomanPSMT" w:hAnsi="TimesNewRomanPSMT" w:cs="TimesNewRomanPSMT"/>
          <w:u w:val="single"/>
        </w:rPr>
        <w:t>Circle</w:t>
      </w:r>
      <w:r>
        <w:rPr>
          <w:rFonts w:ascii="TimesNewRomanPSMT" w:eastAsia="TimesNewRomanPSMT" w:hAnsi="TimesNewRomanPSMT" w:cs="TimesNewRomanPSMT"/>
        </w:rPr>
        <w:t xml:space="preserve"> any lead sheet symbols that are not diatonic to the key of C minor. (</w:t>
      </w:r>
      <w:r w:rsidR="00604AA5">
        <w:rPr>
          <w:rFonts w:ascii="TimesNewRomanPSMT" w:eastAsia="TimesNewRomanPSMT" w:hAnsi="TimesNewRomanPSMT" w:cs="TimesNewRomanPSMT"/>
        </w:rPr>
        <w:t>A</w:t>
      </w:r>
      <w:r>
        <w:rPr>
          <w:rFonts w:ascii="TimesNewRomanPSMT" w:eastAsia="TimesNewRomanPSMT" w:hAnsi="TimesNewRomanPSMT" w:cs="TimesNewRomanPSMT"/>
        </w:rPr>
        <w:t xml:space="preserve"> list of all diatonic chords in minor</w:t>
      </w:r>
      <w:r w:rsidR="00604AA5">
        <w:rPr>
          <w:rFonts w:ascii="TimesNewRomanPSMT" w:eastAsia="TimesNewRomanPSMT" w:hAnsi="TimesNewRomanPSMT" w:cs="TimesNewRomanPSMT"/>
        </w:rPr>
        <w:t xml:space="preserve"> is given by Roman Numerals here: </w:t>
      </w:r>
      <w:hyperlink r:id="rId9" w:history="1">
        <w:r w:rsidR="00604AA5" w:rsidRPr="00604AA5">
          <w:rPr>
            <w:rStyle w:val="Hyperlink"/>
            <w:rFonts w:ascii="TimesNewRomanPSMT" w:eastAsia="TimesNewRomanPSMT" w:hAnsi="TimesNewRomanPSMT" w:cs="TimesNewRomanPSMT"/>
          </w:rPr>
          <w:t>http://openmusictheory.com/triads.html</w:t>
        </w:r>
      </w:hyperlink>
      <w:r>
        <w:rPr>
          <w:rFonts w:ascii="TimesNewRomanPSMT" w:eastAsia="TimesNewRomanPSMT" w:hAnsi="TimesNewRomanPSMT" w:cs="TimesNewRomanPSMT"/>
        </w:rPr>
        <w:t>.)</w:t>
      </w:r>
    </w:p>
    <w:p w:rsidR="004749D0" w:rsidRDefault="004749D0">
      <w:pPr>
        <w:ind w:left="360" w:hanging="360"/>
        <w:rPr>
          <w:rFonts w:ascii="TimesNewRomanPSMT" w:eastAsia="TimesNewRomanPSMT" w:hAnsi="TimesNewRomanPSMT" w:cs="TimesNewRomanPSMT"/>
        </w:rPr>
      </w:pPr>
    </w:p>
    <w:p w:rsidR="004749D0" w:rsidRDefault="00545148">
      <w:pPr>
        <w:numPr>
          <w:ilvl w:val="0"/>
          <w:numId w:val="2"/>
        </w:numPr>
        <w:tabs>
          <w:tab w:val="left" w:pos="1080"/>
        </w:tabs>
        <w:ind w:left="1080"/>
        <w:rPr>
          <w:rFonts w:ascii="TimesNewRomanPSMT" w:eastAsia="TimesNewRomanPSMT" w:hAnsi="TimesNewRomanPSMT" w:cs="TimesNewRomanPSMT"/>
        </w:rPr>
      </w:pPr>
      <w:r>
        <w:rPr>
          <w:rFonts w:ascii="TimesNewRomanPSMT" w:eastAsia="TimesNewRomanPSMT" w:hAnsi="TimesNewRomanPSMT" w:cs="TimesNewRomanPSMT"/>
        </w:rPr>
        <w:t>On the following page, a</w:t>
      </w:r>
      <w:r w:rsidR="004749D0">
        <w:rPr>
          <w:rFonts w:ascii="TimesNewRomanPSMT" w:eastAsia="TimesNewRomanPSMT" w:hAnsi="TimesNewRomanPSMT" w:cs="TimesNewRomanPSMT"/>
        </w:rPr>
        <w:t xml:space="preserve">ddress the following questions in a </w:t>
      </w:r>
      <w:r w:rsidR="004749D0">
        <w:rPr>
          <w:rFonts w:ascii="TimesNewRomanPSMT" w:eastAsia="TimesNewRomanPSMT" w:hAnsi="TimesNewRomanPSMT" w:cs="TimesNewRomanPSMT"/>
          <w:u w:val="single"/>
        </w:rPr>
        <w:t>brief essay</w:t>
      </w:r>
      <w:r w:rsidR="004749D0">
        <w:rPr>
          <w:rFonts w:ascii="TimesNewRomanPSMT" w:eastAsia="TimesNewRomanPSMT" w:hAnsi="TimesNewRomanPSMT" w:cs="TimesNewRomanPSMT"/>
        </w:rPr>
        <w:t>, comprising two to three paragraphs.</w:t>
      </w:r>
      <w:r w:rsidR="00994860">
        <w:rPr>
          <w:rFonts w:ascii="TimesNewRomanPSMT" w:eastAsia="TimesNewRomanPSMT" w:hAnsi="TimesNewRomanPSMT" w:cs="TimesNewRomanPSMT"/>
        </w:rPr>
        <w:t xml:space="preserve"> </w:t>
      </w:r>
      <w:r w:rsidR="00DF4237">
        <w:rPr>
          <w:rFonts w:ascii="TimesNewRomanPSMT" w:eastAsia="TimesNewRomanPSMT" w:hAnsi="TimesNewRomanPSMT" w:cs="TimesNewRomanPSMT"/>
        </w:rPr>
        <w:t>G</w:t>
      </w:r>
      <w:r w:rsidR="004749D0">
        <w:rPr>
          <w:rFonts w:ascii="TimesNewRomanPSMT" w:eastAsia="TimesNewRomanPSMT" w:hAnsi="TimesNewRomanPSMT" w:cs="TimesNewRomanPSMT"/>
        </w:rPr>
        <w:t xml:space="preserve">ive </w:t>
      </w:r>
      <w:r w:rsidR="004749D0">
        <w:rPr>
          <w:rFonts w:ascii="TimesNewRomanPSMT" w:eastAsia="TimesNewRomanPSMT" w:hAnsi="TimesNewRomanPSMT" w:cs="TimesNewRomanPSMT"/>
          <w:u w:val="single"/>
        </w:rPr>
        <w:t>specific examples from the music</w:t>
      </w:r>
      <w:r w:rsidR="004749D0">
        <w:rPr>
          <w:rFonts w:ascii="TimesNewRomanPSMT" w:eastAsia="TimesNewRomanPSMT" w:hAnsi="TimesNewRomanPSMT" w:cs="TimesNewRomanPSMT"/>
        </w:rPr>
        <w:t xml:space="preserve"> for each claim.</w:t>
      </w:r>
    </w:p>
    <w:p w:rsidR="004749D0" w:rsidRDefault="004749D0">
      <w:pPr>
        <w:ind w:left="360" w:hanging="360"/>
        <w:rPr>
          <w:rFonts w:ascii="TimesNewRomanPSMT" w:eastAsia="TimesNewRomanPSMT" w:hAnsi="TimesNewRomanPSMT" w:cs="TimesNewRomanPSMT"/>
        </w:rPr>
      </w:pPr>
    </w:p>
    <w:p w:rsidR="004749D0" w:rsidRDefault="004749D0">
      <w:pPr>
        <w:numPr>
          <w:ilvl w:val="0"/>
          <w:numId w:val="3"/>
        </w:numPr>
        <w:ind w:left="1069" w:hanging="206"/>
        <w:rPr>
          <w:rFonts w:ascii="TimesNewRomanPSMT" w:eastAsia="TimesNewRomanPSMT" w:hAnsi="TimesNewRomanPSMT" w:cs="TimesNewRomanPSMT"/>
        </w:rPr>
      </w:pPr>
      <w:r>
        <w:rPr>
          <w:rFonts w:ascii="TimesNewRomanPSMT" w:eastAsia="TimesNewRomanPSMT" w:hAnsi="TimesNewRomanPSMT" w:cs="TimesNewRomanPSMT"/>
        </w:rPr>
        <w:t>Compare measures 1-4 to measures 5-8. These two sections are quite similar in rhythm, and in texture (the number of different voices at one time). Despite these similarities, these sections also have contrasting elements. Which elements contrast, and howso?</w:t>
      </w:r>
    </w:p>
    <w:p w:rsidR="004749D0" w:rsidRDefault="004749D0">
      <w:pPr>
        <w:ind w:left="1069" w:hanging="206"/>
        <w:rPr>
          <w:rFonts w:ascii="TimesNewRomanPSMT" w:eastAsia="TimesNewRomanPSMT" w:hAnsi="TimesNewRomanPSMT" w:cs="TimesNewRomanPSMT"/>
        </w:rPr>
      </w:pPr>
    </w:p>
    <w:p w:rsidR="004749D0" w:rsidRDefault="004749D0">
      <w:pPr>
        <w:numPr>
          <w:ilvl w:val="0"/>
          <w:numId w:val="3"/>
        </w:numPr>
        <w:ind w:left="1069" w:hanging="206"/>
        <w:rPr>
          <w:rFonts w:ascii="TimesNewRomanPSMT" w:eastAsia="TimesNewRomanPSMT" w:hAnsi="TimesNewRomanPSMT" w:cs="TimesNewRomanPSMT"/>
        </w:rPr>
      </w:pPr>
      <w:r>
        <w:rPr>
          <w:rFonts w:ascii="TimesNewRomanPSMT" w:eastAsia="TimesNewRomanPSMT" w:hAnsi="TimesNewRomanPSMT" w:cs="TimesNewRomanPSMT"/>
        </w:rPr>
        <w:t>In what ways do these contrasting elements seem to support and correspond to each other? Specifically, why did Chopin choose the bass positions he did for measures 5-8?</w:t>
      </w:r>
      <w:r w:rsidR="00604AA5">
        <w:rPr>
          <w:rFonts w:ascii="TimesNewRomanPSMT" w:eastAsia="TimesNewRomanPSMT" w:hAnsi="TimesNewRomanPSMT" w:cs="TimesNewRomanPSMT"/>
        </w:rPr>
        <w:t xml:space="preserve"> (How is the bass line different in mm. 5-8 vs. 1-4?)</w:t>
      </w:r>
    </w:p>
    <w:p w:rsidR="004749D0" w:rsidRDefault="004749D0">
      <w:pPr>
        <w:ind w:left="1069" w:hanging="206"/>
        <w:rPr>
          <w:rFonts w:ascii="TimesNewRomanPSMT" w:eastAsia="TimesNewRomanPSMT" w:hAnsi="TimesNewRomanPSMT" w:cs="TimesNewRomanPSMT"/>
        </w:rPr>
      </w:pPr>
    </w:p>
    <w:p w:rsidR="004749D0" w:rsidRDefault="004749D0">
      <w:pPr>
        <w:numPr>
          <w:ilvl w:val="0"/>
          <w:numId w:val="3"/>
        </w:numPr>
        <w:ind w:left="1069" w:hanging="206"/>
        <w:rPr>
          <w:rFonts w:ascii="TimesNewRomanPSMT" w:eastAsia="TimesNewRomanPSMT" w:hAnsi="TimesNewRomanPSMT" w:cs="TimesNewRomanPSMT"/>
        </w:rPr>
      </w:pPr>
      <w:r>
        <w:rPr>
          <w:rFonts w:ascii="TimesNewRomanPSMT" w:eastAsia="TimesNewRomanPSMT" w:hAnsi="TimesNewRomanPSMT" w:cs="TimesNewRomanPSMT"/>
        </w:rPr>
        <w:t>What overall effect does Chopin achieve by using these contrasting elements</w:t>
      </w:r>
      <w:r w:rsidR="00FC2D4A">
        <w:rPr>
          <w:rFonts w:ascii="TimesNewRomanPSMT" w:eastAsia="TimesNewRomanPSMT" w:hAnsi="TimesNewRomanPSMT" w:cs="TimesNewRomanPSMT"/>
        </w:rPr>
        <w:t xml:space="preserve"> together</w:t>
      </w:r>
      <w:r>
        <w:rPr>
          <w:rFonts w:ascii="TimesNewRomanPSMT" w:eastAsia="TimesNewRomanPSMT" w:hAnsi="TimesNewRomanPSMT" w:cs="TimesNewRomanPSMT"/>
        </w:rPr>
        <w:t>?</w:t>
      </w:r>
    </w:p>
    <w:p w:rsidR="004749D0" w:rsidRPr="001E0DD6" w:rsidRDefault="004749D0">
      <w:pPr>
        <w:rPr>
          <w:rFonts w:ascii="TimesNewRomanPSMT" w:eastAsia="TimesNewRomanPSMT" w:hAnsi="TimesNewRomanPSMT" w:cs="TimesNewRomanPSMT"/>
          <w:sz w:val="12"/>
          <w:szCs w:val="12"/>
        </w:rPr>
      </w:pPr>
    </w:p>
    <w:p w:rsidR="004749D0" w:rsidRDefault="004749D0">
      <w:pPr>
        <w:ind w:left="720"/>
        <w:rPr>
          <w:rFonts w:ascii="TimesNewRomanPSMT" w:eastAsia="TimesNewRomanPSMT" w:hAnsi="TimesNewRomanPSMT" w:cs="TimesNewRomanPSMT"/>
        </w:rPr>
      </w:pPr>
      <w:r>
        <w:rPr>
          <w:rFonts w:ascii="TimesNewRomanPSMT" w:eastAsia="TimesNewRomanPSMT" w:hAnsi="TimesNewRomanPSMT" w:cs="TimesNewRomanPSMT"/>
        </w:rPr>
        <w:t xml:space="preserve">EXTRA CREDIT: Provide Roman Numerals </w:t>
      </w:r>
      <w:r w:rsidR="00DA13B2">
        <w:rPr>
          <w:rFonts w:ascii="TimesNewRomanPSMT" w:eastAsia="TimesNewRomanPSMT" w:hAnsi="TimesNewRomanPSMT" w:cs="TimesNewRomanPSMT"/>
        </w:rPr>
        <w:t xml:space="preserve">(below the staff) </w:t>
      </w:r>
      <w:r>
        <w:rPr>
          <w:rFonts w:ascii="TimesNewRomanPSMT" w:eastAsia="TimesNewRomanPSMT" w:hAnsi="TimesNewRomanPSMT" w:cs="TimesNewRomanPSMT"/>
        </w:rPr>
        <w:t>for measures 1-</w:t>
      </w:r>
      <w:r w:rsidR="008E25DC">
        <w:rPr>
          <w:rFonts w:ascii="TimesNewRomanPSMT" w:eastAsia="TimesNewRomanPSMT" w:hAnsi="TimesNewRomanPSMT" w:cs="TimesNewRomanPSMT"/>
        </w:rPr>
        <w:t>4</w:t>
      </w:r>
      <w:r>
        <w:rPr>
          <w:rFonts w:ascii="TimesNewRomanPSMT" w:eastAsia="TimesNewRomanPSMT" w:hAnsi="TimesNewRomanPSMT" w:cs="TimesNewRomanPSMT"/>
        </w:rPr>
        <w:t xml:space="preserve">. There will be a number </w:t>
      </w:r>
      <w:r w:rsidR="00604AA5">
        <w:rPr>
          <w:rFonts w:ascii="TimesNewRomanPSMT" w:eastAsia="TimesNewRomanPSMT" w:hAnsi="TimesNewRomanPSMT" w:cs="TimesNewRomanPSMT"/>
        </w:rPr>
        <w:t>of</w:t>
      </w:r>
      <w:r w:rsidR="00DA13B2">
        <w:rPr>
          <w:rFonts w:ascii="TimesNewRomanPSMT" w:eastAsia="TimesNewRomanPSMT" w:hAnsi="TimesNewRomanPSMT" w:cs="TimesNewRomanPSMT"/>
        </w:rPr>
        <w:t xml:space="preserve"> chords we haven't covered yet.</w:t>
      </w:r>
    </w:p>
    <w:p w:rsidR="004749D0" w:rsidRDefault="004749D0">
      <w:pPr>
        <w:rPr>
          <w:rFonts w:ascii="TimesNewRomanPSMT" w:eastAsia="TimesNewRomanPSMT" w:hAnsi="TimesNewRomanPSMT" w:cs="TimesNewRomanPSMT"/>
        </w:rPr>
      </w:pPr>
    </w:p>
    <w:p w:rsidR="004749D0" w:rsidRDefault="004749D0">
      <w:pPr>
        <w:numPr>
          <w:ilvl w:val="0"/>
          <w:numId w:val="6"/>
        </w:num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b/>
          <w:bCs/>
        </w:rPr>
        <w:t>Grading</w:t>
      </w:r>
      <w:r>
        <w:rPr>
          <w:rFonts w:ascii="TimesNewRomanPSMT" w:eastAsia="TimesNewRomanPSMT" w:hAnsi="TimesNewRomanPSMT" w:cs="TimesNewRomanPSMT"/>
        </w:rPr>
        <w:t>:</w:t>
      </w:r>
      <w:r w:rsidR="006E2AFA">
        <w:rPr>
          <w:rFonts w:ascii="TimesNewRomanPSMT" w:eastAsia="TimesNewRomanPSMT" w:hAnsi="TimesNewRomanPSMT" w:cs="TimesNewRomanPSMT"/>
        </w:rPr>
        <w:t xml:space="preserve"> (75 points total)</w:t>
      </w:r>
    </w:p>
    <w:p w:rsidR="004749D0" w:rsidRDefault="006E2AFA">
      <w:pPr>
        <w:numPr>
          <w:ilvl w:val="2"/>
          <w:numId w:val="6"/>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32</w:t>
      </w:r>
      <w:r w:rsidR="004749D0">
        <w:rPr>
          <w:rFonts w:ascii="TimesNewRomanPSMT" w:eastAsia="TimesNewRomanPSMT" w:hAnsi="TimesNewRomanPSMT" w:cs="TimesNewRomanPSMT"/>
        </w:rPr>
        <w:t xml:space="preserve"> – Lead Sheet Analysis</w:t>
      </w:r>
    </w:p>
    <w:p w:rsidR="004749D0" w:rsidRDefault="006E2AFA">
      <w:pPr>
        <w:numPr>
          <w:ilvl w:val="2"/>
          <w:numId w:val="6"/>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8</w:t>
      </w:r>
      <w:r w:rsidR="004749D0">
        <w:rPr>
          <w:rFonts w:ascii="TimesNewRomanPSMT" w:eastAsia="TimesNewRomanPSMT" w:hAnsi="TimesNewRomanPSMT" w:cs="TimesNewRomanPSMT"/>
        </w:rPr>
        <w:t xml:space="preserve"> – </w:t>
      </w:r>
      <w:r w:rsidR="004E5E39">
        <w:rPr>
          <w:rFonts w:ascii="TimesNewRomanPSMT" w:eastAsia="TimesNewRomanPSMT" w:hAnsi="TimesNewRomanPSMT" w:cs="TimesNewRomanPSMT"/>
        </w:rPr>
        <w:t>Locating</w:t>
      </w:r>
      <w:r w:rsidR="004749D0">
        <w:rPr>
          <w:rFonts w:ascii="TimesNewRomanPSMT" w:eastAsia="TimesNewRomanPSMT" w:hAnsi="TimesNewRomanPSMT" w:cs="TimesNewRomanPSMT"/>
        </w:rPr>
        <w:t xml:space="preserve"> non-diatonic chords (circled)</w:t>
      </w:r>
    </w:p>
    <w:p w:rsidR="005B45DD" w:rsidRDefault="006E2AFA">
      <w:pPr>
        <w:numPr>
          <w:ilvl w:val="2"/>
          <w:numId w:val="6"/>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35</w:t>
      </w:r>
      <w:r w:rsidR="004749D0">
        <w:rPr>
          <w:rFonts w:ascii="TimesNewRomanPSMT" w:eastAsia="TimesNewRomanPSMT" w:hAnsi="TimesNewRomanPSMT" w:cs="TimesNewRomanPSMT"/>
        </w:rPr>
        <w:t xml:space="preserve"> – </w:t>
      </w:r>
      <w:r w:rsidR="00604AA5">
        <w:rPr>
          <w:rFonts w:ascii="TimesNewRomanPSMT" w:eastAsia="TimesNewRomanPSMT" w:hAnsi="TimesNewRomanPSMT" w:cs="TimesNewRomanPSMT"/>
        </w:rPr>
        <w:t>Brief</w:t>
      </w:r>
      <w:r w:rsidR="004749D0">
        <w:rPr>
          <w:rFonts w:ascii="TimesNewRomanPSMT" w:eastAsia="TimesNewRomanPSMT" w:hAnsi="TimesNewRomanPSMT" w:cs="TimesNewRomanPSMT"/>
        </w:rPr>
        <w:t xml:space="preserve"> Essay</w:t>
      </w:r>
    </w:p>
    <w:p w:rsidR="00C756AB" w:rsidRPr="001E0DD6" w:rsidRDefault="00C756AB" w:rsidP="00C756AB">
      <w:pPr>
        <w:jc w:val="center"/>
        <w:rPr>
          <w:rFonts w:ascii="TimesNewRomanPSMT" w:eastAsia="TimesNewRomanPSMT" w:hAnsi="TimesNewRomanPSMT" w:cs="TimesNewRomanPSMT"/>
          <w:sz w:val="12"/>
          <w:szCs w:val="12"/>
        </w:rPr>
      </w:pPr>
    </w:p>
    <w:p w:rsidR="00C756AB" w:rsidRDefault="003B3BC8" w:rsidP="00C756AB">
      <w:pPr>
        <w:jc w:val="center"/>
        <w:rPr>
          <w:rFonts w:ascii="TimesNewRomanPSMT" w:eastAsia="TimesNewRomanPSMT" w:hAnsi="TimesNewRomanPSMT" w:cs="TimesNewRomanPSMT"/>
        </w:rPr>
      </w:pPr>
      <w:r>
        <w:rPr>
          <w:rFonts w:ascii="TimesNewRomanPSMT" w:eastAsia="TimesNewRomanPSMT" w:hAnsi="TimesNewRomanPSMT" w:cs="TimesNewRomanPSMT"/>
          <w:noProof/>
          <w:lang w:eastAsia="en-US"/>
        </w:rPr>
        <w:drawing>
          <wp:inline distT="0" distB="0" distL="0" distR="0">
            <wp:extent cx="669925" cy="23368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9925" cy="233680"/>
                    </a:xfrm>
                    <a:prstGeom prst="rect">
                      <a:avLst/>
                    </a:prstGeom>
                    <a:noFill/>
                    <a:ln>
                      <a:noFill/>
                    </a:ln>
                  </pic:spPr>
                </pic:pic>
              </a:graphicData>
            </a:graphic>
          </wp:inline>
        </w:drawing>
      </w:r>
    </w:p>
    <w:p w:rsidR="00C756AB" w:rsidRPr="004348C9" w:rsidRDefault="00C756AB" w:rsidP="00C756AB">
      <w:pPr>
        <w:jc w:val="center"/>
        <w:rPr>
          <w:rFonts w:ascii="TimesNewRomanPSMT" w:eastAsia="TimesNewRomanPSMT" w:hAnsi="TimesNewRomanPSMT" w:cs="TimesNewRomanPSMT"/>
          <w:sz w:val="8"/>
          <w:szCs w:val="8"/>
        </w:rPr>
      </w:pPr>
    </w:p>
    <w:p w:rsidR="00C756AB" w:rsidRPr="004348C9" w:rsidRDefault="00C756AB" w:rsidP="00C756AB">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rsidR="00C756AB" w:rsidRPr="004348C9" w:rsidRDefault="00C756AB" w:rsidP="00C756AB">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rsidR="001E0DD6" w:rsidRDefault="00C756AB" w:rsidP="001E0DD6">
      <w:pPr>
        <w:jc w:val="center"/>
        <w:rPr>
          <w:b/>
          <w:bCs/>
        </w:rPr>
      </w:pPr>
      <w:r w:rsidRPr="004348C9">
        <w:rPr>
          <w:rFonts w:ascii="TimesNewRomanPSMT" w:eastAsia="TimesNewRomanPSMT" w:hAnsi="TimesNewRomanPSMT" w:cs="TimesNewRomanPSMT"/>
          <w:sz w:val="22"/>
          <w:szCs w:val="22"/>
        </w:rPr>
        <w:t xml:space="preserve">For more information, visit </w:t>
      </w:r>
      <w:r w:rsidRPr="004348C9">
        <w:rPr>
          <w:rFonts w:ascii="TimesNewRomanPSMT" w:eastAsia="TimesNewRomanPSMT" w:hAnsi="TimesNewRomanPSMT" w:cs="TimesNewRomanPSMT"/>
          <w:sz w:val="22"/>
          <w:szCs w:val="22"/>
          <w:u w:val="single"/>
        </w:rPr>
        <w:t>https://creativecommons.org/licenses/by-sa/4.0/</w:t>
      </w:r>
      <w:r w:rsidRPr="004348C9">
        <w:rPr>
          <w:rFonts w:ascii="TimesNewRomanPSMT" w:eastAsia="TimesNewRomanPSMT" w:hAnsi="TimesNewRomanPSMT" w:cs="TimesNewRomanPSMT"/>
          <w:sz w:val="22"/>
          <w:szCs w:val="22"/>
        </w:rPr>
        <w:t>.</w:t>
      </w:r>
      <w:r w:rsidR="00994860">
        <w:rPr>
          <w:rFonts w:ascii="TimesNewRomanPSMT" w:eastAsia="TimesNewRomanPSMT" w:hAnsi="TimesNewRomanPSMT" w:cs="TimesNewRomanPSMT"/>
        </w:rPr>
        <w:br w:type="page"/>
      </w:r>
      <w:bookmarkStart w:id="0" w:name="_GoBack"/>
      <w:bookmarkEnd w:id="0"/>
      <w:r w:rsidR="001E0DD6">
        <w:rPr>
          <w:b/>
          <w:bCs/>
        </w:rPr>
        <w:lastRenderedPageBreak/>
        <w:t>Analysis Project: A Study in Contrasts</w:t>
      </w:r>
    </w:p>
    <w:p w:rsidR="001E0DD6" w:rsidRPr="00DA6592" w:rsidRDefault="001E0DD6" w:rsidP="001E0DD6">
      <w:pPr>
        <w:jc w:val="right"/>
        <w:rPr>
          <w:sz w:val="12"/>
          <w:szCs w:val="12"/>
        </w:rPr>
      </w:pPr>
    </w:p>
    <w:p w:rsidR="001E0DD6" w:rsidRDefault="001E0DD6" w:rsidP="001E0DD6">
      <w:pPr>
        <w:jc w:val="right"/>
      </w:pPr>
      <w:r>
        <w:t>NAME: ___________________________________</w:t>
      </w:r>
    </w:p>
    <w:p w:rsidR="00994860" w:rsidRPr="001E0DD6" w:rsidRDefault="00994860" w:rsidP="001E0DD6">
      <w:pPr>
        <w:jc w:val="center"/>
        <w:rPr>
          <w:rFonts w:ascii="TimesNewRomanPSMT" w:eastAsia="TimesNewRomanPSMT" w:hAnsi="TimesNewRomanPSMT" w:cs="TimesNewRomanPSMT"/>
          <w:sz w:val="12"/>
          <w:szCs w:val="12"/>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Brief Essay (two to three paragraphs) – see Question #3 on the previous page.</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w:t>
      </w:r>
      <w:r w:rsidR="004565F9">
        <w:rPr>
          <w:rFonts w:ascii="TimesNewRomanPSMT" w:eastAsia="TimesNewRomanPSMT" w:hAnsi="TimesNewRomanPSMT" w:cs="TimesNewRomanPSMT"/>
        </w:rPr>
        <w:t>_______________________</w:t>
      </w:r>
      <w:r>
        <w:rPr>
          <w:rFonts w:ascii="TimesNewRomanPSMT" w:eastAsia="TimesNewRomanPSMT" w:hAnsi="TimesNewRomanPSMT" w:cs="TimesNewRomanPSMT"/>
        </w:rPr>
        <w:t>_______________________________________________________</w:t>
      </w:r>
      <w:r w:rsidR="004565F9">
        <w:rPr>
          <w:rFonts w:ascii="TimesNewRomanPSMT" w:eastAsia="TimesNewRomanPSMT" w:hAnsi="TimesNewRomanPSMT" w:cs="TimesNewRomanPSMT"/>
        </w:rPr>
        <w:t>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4565F9" w:rsidP="00994860">
      <w:pPr>
        <w:rPr>
          <w:rFonts w:ascii="TimesNewRomanPSMT" w:eastAsia="TimesNewRomanPSMT" w:hAnsi="TimesNewRomanPSMT" w:cs="TimesNewRomanPSMT"/>
        </w:rPr>
      </w:pPr>
      <w:r>
        <w:rPr>
          <w:rFonts w:ascii="TimesNewRomanPSMT" w:eastAsia="TimesNewRomanPSMT" w:hAnsi="TimesNewRomanPSMT" w:cs="TimesNewRomanPSMT"/>
        </w:rPr>
        <w:t>____________</w:t>
      </w:r>
      <w:r w:rsidR="00994860">
        <w:rPr>
          <w:rFonts w:ascii="TimesNewRomanPSMT" w:eastAsia="TimesNewRomanPSMT" w:hAnsi="TimesNewRomanPSMT" w:cs="TimesNewRomanPSMT"/>
        </w:rPr>
        <w:t>______________________________________________________________________________</w:t>
      </w:r>
    </w:p>
    <w:p w:rsidR="00994860" w:rsidRDefault="00994860" w:rsidP="00994860">
      <w:pPr>
        <w:rPr>
          <w:rFonts w:ascii="TimesNewRomanPSMT" w:eastAsia="TimesNewRomanPSMT" w:hAnsi="TimesNewRomanPSMT" w:cs="TimesNewRomanPSMT"/>
        </w:rPr>
      </w:pPr>
    </w:p>
    <w:p w:rsidR="00994860" w:rsidRDefault="004565F9" w:rsidP="00994860">
      <w:pPr>
        <w:rPr>
          <w:rFonts w:ascii="TimesNewRomanPSMT" w:eastAsia="TimesNewRomanPSMT" w:hAnsi="TimesNewRomanPSMT" w:cs="TimesNewRomanPSMT"/>
        </w:rPr>
      </w:pPr>
      <w:r>
        <w:rPr>
          <w:rFonts w:ascii="TimesNewRomanPSMT" w:eastAsia="TimesNewRomanPSMT" w:hAnsi="TimesNewRomanPSMT" w:cs="TimesNewRomanPSMT"/>
        </w:rPr>
        <w:t>____________</w:t>
      </w:r>
      <w:r w:rsidR="00994860">
        <w:rPr>
          <w:rFonts w:ascii="TimesNewRomanPSMT" w:eastAsia="TimesNewRomanPSMT" w:hAnsi="TimesNewRomanPSMT" w:cs="TimesNewRomanPSMT"/>
        </w:rPr>
        <w:t>______________________________________________________________________________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994860" w:rsidRDefault="00994860" w:rsidP="00994860">
      <w:pPr>
        <w:rPr>
          <w:rFonts w:ascii="TimesNewRomanPSMT" w:eastAsia="TimesNewRomanPSMT" w:hAnsi="TimesNewRomanPSMT" w:cs="TimesNewRomanPSMT"/>
        </w:rPr>
      </w:pPr>
    </w:p>
    <w:p w:rsidR="004565F9" w:rsidRDefault="004565F9" w:rsidP="004565F9">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__________________________________________________________________________________________</w:t>
      </w:r>
    </w:p>
    <w:p w:rsidR="004565F9" w:rsidRDefault="004565F9" w:rsidP="004565F9">
      <w:pPr>
        <w:rPr>
          <w:rFonts w:ascii="TimesNewRomanPSMT" w:eastAsia="TimesNewRomanPSMT" w:hAnsi="TimesNewRomanPSMT" w:cs="TimesNewRomanPSMT"/>
        </w:rPr>
      </w:pPr>
    </w:p>
    <w:p w:rsidR="004565F9" w:rsidRDefault="004565F9" w:rsidP="004565F9">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__________________________________________________________________________________________</w:t>
      </w:r>
    </w:p>
    <w:p w:rsidR="004565F9" w:rsidRDefault="004565F9" w:rsidP="004565F9">
      <w:pPr>
        <w:rPr>
          <w:rFonts w:ascii="TimesNewRomanPSMT" w:eastAsia="TimesNewRomanPSMT" w:hAnsi="TimesNewRomanPSMT" w:cs="TimesNewRomanPSMT"/>
        </w:rPr>
      </w:pPr>
    </w:p>
    <w:p w:rsidR="004565F9" w:rsidRDefault="004565F9" w:rsidP="004565F9">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__________________________________________________________________________________________</w:t>
      </w:r>
    </w:p>
    <w:p w:rsidR="004565F9" w:rsidRDefault="004565F9" w:rsidP="004565F9">
      <w:pPr>
        <w:rPr>
          <w:rFonts w:ascii="TimesNewRomanPSMT" w:eastAsia="TimesNewRomanPSMT" w:hAnsi="TimesNewRomanPSMT" w:cs="TimesNewRomanPSMT"/>
        </w:rPr>
      </w:pPr>
    </w:p>
    <w:p w:rsidR="00994860" w:rsidRDefault="00994860" w:rsidP="00994860">
      <w:pPr>
        <w:rPr>
          <w:rFonts w:ascii="TimesNewRomanPSMT" w:eastAsia="TimesNewRomanPSMT" w:hAnsi="TimesNewRomanPSMT" w:cs="TimesNewRomanPSMT"/>
        </w:rPr>
      </w:pPr>
      <w:r>
        <w:rPr>
          <w:rFonts w:ascii="TimesNewRomanPSMT" w:eastAsia="TimesNewRomanPSMT" w:hAnsi="TimesNewRomanPSMT" w:cs="TimesNewRomanPSMT"/>
        </w:rPr>
        <w:t>______________________________________________________________________________</w:t>
      </w:r>
      <w:r w:rsidR="004565F9">
        <w:rPr>
          <w:rFonts w:ascii="TimesNewRomanPSMT" w:eastAsia="TimesNewRomanPSMT" w:hAnsi="TimesNewRomanPSMT" w:cs="TimesNewRomanPSMT"/>
        </w:rPr>
        <w:t>____________</w:t>
      </w:r>
    </w:p>
    <w:p w:rsidR="005B45DD" w:rsidRDefault="002A143D" w:rsidP="00787E09">
      <w:pPr>
        <w:jc w:val="center"/>
        <w:rPr>
          <w:rFonts w:ascii="TimesNewRomanPSMT" w:eastAsia="TimesNewRomanPSMT" w:hAnsi="TimesNewRomanPSMT" w:cs="TimesNewRomanPSMT"/>
        </w:rPr>
      </w:pPr>
      <w:r>
        <w:rPr>
          <w:rFonts w:ascii="TimesNewRomanPSMT" w:eastAsia="TimesNewRomanPSMT" w:hAnsi="TimesNewRomanPSMT" w:cs="TimesNewRomanPSMT"/>
        </w:rPr>
        <w:br w:type="page"/>
      </w:r>
      <w:r w:rsidR="003B3BC8">
        <w:rPr>
          <w:noProof/>
          <w:lang w:eastAsia="en-US"/>
        </w:rPr>
        <w:lastRenderedPageBreak/>
        <w:drawing>
          <wp:anchor distT="0" distB="0" distL="114300" distR="114300" simplePos="0" relativeHeight="251657728" behindDoc="0" locked="0" layoutInCell="1" allowOverlap="1">
            <wp:simplePos x="0" y="0"/>
            <wp:positionH relativeFrom="page">
              <wp:posOffset>265430</wp:posOffset>
            </wp:positionH>
            <wp:positionV relativeFrom="paragraph">
              <wp:posOffset>3061970</wp:posOffset>
            </wp:positionV>
            <wp:extent cx="7239635" cy="1532890"/>
            <wp:effectExtent l="0" t="0" r="0" b="0"/>
            <wp:wrapNone/>
            <wp:docPr id="6" name="Picture 6" descr="Music Theory II Analysis Project 1 score Chopin Prelude op28 no20 new 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usic Theory II Analysis Project 1 score Chopin Prelude op28 no20 new p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9635" cy="1532890"/>
                    </a:xfrm>
                    <a:prstGeom prst="rect">
                      <a:avLst/>
                    </a:prstGeom>
                    <a:noFill/>
                    <a:ln>
                      <a:noFill/>
                    </a:ln>
                  </pic:spPr>
                </pic:pic>
              </a:graphicData>
            </a:graphic>
            <wp14:sizeRelH relativeFrom="page">
              <wp14:pctWidth>0</wp14:pctWidth>
            </wp14:sizeRelH>
            <wp14:sizeRelV relativeFrom="page">
              <wp14:pctHeight>0</wp14:pctHeight>
            </wp14:sizeRelV>
          </wp:anchor>
        </w:drawing>
      </w:r>
      <w:r w:rsidR="003B3BC8">
        <w:rPr>
          <w:noProof/>
          <w:lang w:eastAsia="en-US"/>
        </w:rPr>
        <w:drawing>
          <wp:anchor distT="0" distB="0" distL="114300" distR="114300" simplePos="0" relativeHeight="251658752" behindDoc="0" locked="0" layoutInCell="1" allowOverlap="1">
            <wp:simplePos x="0" y="0"/>
            <wp:positionH relativeFrom="page">
              <wp:posOffset>318770</wp:posOffset>
            </wp:positionH>
            <wp:positionV relativeFrom="paragraph">
              <wp:posOffset>5107940</wp:posOffset>
            </wp:positionV>
            <wp:extent cx="7134860" cy="1687830"/>
            <wp:effectExtent l="0" t="0" r="2540" b="0"/>
            <wp:wrapNone/>
            <wp:docPr id="7" name="Picture 7" descr="Music Theory II Analysis Project 1 score Chopin Prelude op28 no20 new 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usic Theory II Analysis Project 1 score Chopin Prelude op28 no20 new p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34860" cy="1687830"/>
                    </a:xfrm>
                    <a:prstGeom prst="rect">
                      <a:avLst/>
                    </a:prstGeom>
                    <a:noFill/>
                    <a:ln>
                      <a:noFill/>
                    </a:ln>
                  </pic:spPr>
                </pic:pic>
              </a:graphicData>
            </a:graphic>
            <wp14:sizeRelH relativeFrom="page">
              <wp14:pctWidth>0</wp14:pctWidth>
            </wp14:sizeRelH>
            <wp14:sizeRelV relativeFrom="page">
              <wp14:pctHeight>0</wp14:pctHeight>
            </wp14:sizeRelV>
          </wp:anchor>
        </w:drawing>
      </w:r>
      <w:r w:rsidR="003B3BC8">
        <w:rPr>
          <w:noProof/>
          <w:lang w:eastAsia="en-US"/>
        </w:rPr>
        <w:drawing>
          <wp:anchor distT="0" distB="0" distL="114300" distR="114300" simplePos="0" relativeHeight="251656704" behindDoc="0" locked="0" layoutInCell="1" allowOverlap="1">
            <wp:simplePos x="0" y="0"/>
            <wp:positionH relativeFrom="page">
              <wp:posOffset>317500</wp:posOffset>
            </wp:positionH>
            <wp:positionV relativeFrom="paragraph">
              <wp:posOffset>775970</wp:posOffset>
            </wp:positionV>
            <wp:extent cx="7143750" cy="1764030"/>
            <wp:effectExtent l="0" t="0" r="0" b="0"/>
            <wp:wrapNone/>
            <wp:docPr id="5" name="Picture 5" descr="Music Theory II Analysis Project 1 score Chopin Prelude op28 no20 new 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usic Theory II Analysis Project 1 score Chopin Prelude op28 no20 new p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43750" cy="1764030"/>
                    </a:xfrm>
                    <a:prstGeom prst="rect">
                      <a:avLst/>
                    </a:prstGeom>
                    <a:noFill/>
                    <a:ln>
                      <a:noFill/>
                    </a:ln>
                  </pic:spPr>
                </pic:pic>
              </a:graphicData>
            </a:graphic>
            <wp14:sizeRelH relativeFrom="page">
              <wp14:pctWidth>0</wp14:pctWidth>
            </wp14:sizeRelH>
            <wp14:sizeRelV relativeFrom="page">
              <wp14:pctHeight>0</wp14:pctHeight>
            </wp14:sizeRelV>
          </wp:anchor>
        </w:drawing>
      </w:r>
      <w:r w:rsidR="003B3BC8">
        <w:rPr>
          <w:noProof/>
          <w:lang w:eastAsia="en-US"/>
        </w:rPr>
        <w:drawing>
          <wp:anchor distT="0" distB="0" distL="114300" distR="114300" simplePos="0" relativeHeight="251659776" behindDoc="0" locked="0" layoutInCell="1" allowOverlap="1">
            <wp:simplePos x="0" y="0"/>
            <wp:positionH relativeFrom="page">
              <wp:posOffset>300990</wp:posOffset>
            </wp:positionH>
            <wp:positionV relativeFrom="paragraph">
              <wp:posOffset>7334885</wp:posOffset>
            </wp:positionV>
            <wp:extent cx="7169785" cy="1935480"/>
            <wp:effectExtent l="0" t="0" r="0" b="0"/>
            <wp:wrapNone/>
            <wp:docPr id="8" name="Picture 8" descr="Music Theory II Analysis Project 1 score Chopin Prelude op28 no20 new 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usic Theory II Analysis Project 1 score Chopin Prelude op28 no20 new p5"/>
                    <pic:cNvPicPr>
                      <a:picLocks noChangeAspect="1" noChangeArrowheads="1"/>
                    </pic:cNvPicPr>
                  </pic:nvPicPr>
                  <pic:blipFill>
                    <a:blip r:embed="rId14">
                      <a:extLst>
                        <a:ext uri="{28A0092B-C50C-407E-A947-70E740481C1C}">
                          <a14:useLocalDpi xmlns:a14="http://schemas.microsoft.com/office/drawing/2010/main" val="0"/>
                        </a:ext>
                      </a:extLst>
                    </a:blip>
                    <a:srcRect b="8090"/>
                    <a:stretch>
                      <a:fillRect/>
                    </a:stretch>
                  </pic:blipFill>
                  <pic:spPr bwMode="auto">
                    <a:xfrm>
                      <a:off x="0" y="0"/>
                      <a:ext cx="7169785" cy="1935480"/>
                    </a:xfrm>
                    <a:prstGeom prst="rect">
                      <a:avLst/>
                    </a:prstGeom>
                    <a:noFill/>
                    <a:ln>
                      <a:noFill/>
                    </a:ln>
                  </pic:spPr>
                </pic:pic>
              </a:graphicData>
            </a:graphic>
            <wp14:sizeRelH relativeFrom="page">
              <wp14:pctWidth>0</wp14:pctWidth>
            </wp14:sizeRelH>
            <wp14:sizeRelV relativeFrom="page">
              <wp14:pctHeight>0</wp14:pctHeight>
            </wp14:sizeRelV>
          </wp:anchor>
        </w:drawing>
      </w:r>
      <w:r w:rsidR="003B3BC8">
        <w:rPr>
          <w:noProof/>
          <w:lang w:eastAsia="en-US"/>
        </w:rPr>
        <w:drawing>
          <wp:anchor distT="0" distB="0" distL="114300" distR="114300" simplePos="0" relativeHeight="251655680" behindDoc="0" locked="0" layoutInCell="1" allowOverlap="1">
            <wp:simplePos x="0" y="0"/>
            <wp:positionH relativeFrom="page">
              <wp:posOffset>922655</wp:posOffset>
            </wp:positionH>
            <wp:positionV relativeFrom="page">
              <wp:posOffset>239395</wp:posOffset>
            </wp:positionV>
            <wp:extent cx="5926455" cy="707390"/>
            <wp:effectExtent l="0" t="0" r="0" b="3810"/>
            <wp:wrapNone/>
            <wp:docPr id="4" name="Picture 4" descr="Music Theory II Analysis Project 1 score Chopin Prelude op28 no20 new 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usic Theory II Analysis Project 1 score Chopin Prelude op28 no20 new p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26455" cy="70739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5B45DD" w:rsidSect="00D77452">
      <w:pgSz w:w="12240" w:h="15840"/>
      <w:pgMar w:top="720" w:right="720" w:bottom="720" w:left="720" w:header="720" w:footer="720" w:gutter="0"/>
      <w:cols w:space="720"/>
      <w:docGrid w:linePitch="36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53A" w:rsidRDefault="006B053A" w:rsidP="00F70911">
      <w:r>
        <w:separator/>
      </w:r>
    </w:p>
  </w:endnote>
  <w:endnote w:type="continuationSeparator" w:id="0">
    <w:p w:rsidR="006B053A" w:rsidRDefault="006B053A" w:rsidP="00F70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altName w:val="Arial Unicode MS"/>
    <w:charset w:val="00"/>
    <w:family w:val="auto"/>
    <w:pitch w:val="default"/>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NewRomanPSMT">
    <w:altName w:val="Times New Roman"/>
    <w:charset w:val="00"/>
    <w:family w:val="roman"/>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53A" w:rsidRDefault="006B053A" w:rsidP="00F70911">
      <w:r>
        <w:separator/>
      </w:r>
    </w:p>
  </w:footnote>
  <w:footnote w:type="continuationSeparator" w:id="0">
    <w:p w:rsidR="006B053A" w:rsidRDefault="006B053A" w:rsidP="00F7091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906C2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b/>
        <w:bCs/>
        <w:sz w:val="18"/>
        <w:szCs w:val="18"/>
      </w:rPr>
    </w:lvl>
    <w:lvl w:ilvl="1">
      <w:start w:val="1"/>
      <w:numFmt w:val="bullet"/>
      <w:lvlText w:val=""/>
      <w:lvlJc w:val="left"/>
      <w:pPr>
        <w:tabs>
          <w:tab w:val="num" w:pos="1080"/>
        </w:tabs>
        <w:ind w:left="1080" w:hanging="360"/>
      </w:pPr>
      <w:rPr>
        <w:rFonts w:ascii="Symbol" w:hAnsi="Symbol" w:cs="StarSymbol"/>
        <w:b/>
        <w:bCs/>
        <w:sz w:val="18"/>
        <w:szCs w:val="18"/>
      </w:rPr>
    </w:lvl>
    <w:lvl w:ilvl="2">
      <w:start w:val="1"/>
      <w:numFmt w:val="bullet"/>
      <w:lvlText w:val=""/>
      <w:lvlJc w:val="left"/>
      <w:pPr>
        <w:tabs>
          <w:tab w:val="num" w:pos="1440"/>
        </w:tabs>
        <w:ind w:left="1440" w:hanging="360"/>
      </w:pPr>
      <w:rPr>
        <w:rFonts w:ascii="Symbol" w:hAnsi="Symbol" w:cs="StarSymbol"/>
        <w:b/>
        <w:bCs/>
        <w:sz w:val="18"/>
        <w:szCs w:val="18"/>
      </w:rPr>
    </w:lvl>
    <w:lvl w:ilvl="3">
      <w:start w:val="1"/>
      <w:numFmt w:val="bullet"/>
      <w:lvlText w:val=""/>
      <w:lvlJc w:val="left"/>
      <w:pPr>
        <w:tabs>
          <w:tab w:val="num" w:pos="1800"/>
        </w:tabs>
        <w:ind w:left="1800" w:hanging="360"/>
      </w:pPr>
      <w:rPr>
        <w:rFonts w:ascii="Symbol" w:hAnsi="Symbol" w:cs="StarSymbol"/>
        <w:b/>
        <w:bCs/>
        <w:sz w:val="18"/>
        <w:szCs w:val="18"/>
      </w:rPr>
    </w:lvl>
    <w:lvl w:ilvl="4">
      <w:start w:val="1"/>
      <w:numFmt w:val="bullet"/>
      <w:lvlText w:val=""/>
      <w:lvlJc w:val="left"/>
      <w:pPr>
        <w:tabs>
          <w:tab w:val="num" w:pos="2160"/>
        </w:tabs>
        <w:ind w:left="2160" w:hanging="360"/>
      </w:pPr>
      <w:rPr>
        <w:rFonts w:ascii="Symbol" w:hAnsi="Symbol" w:cs="StarSymbol"/>
        <w:b/>
        <w:bCs/>
        <w:sz w:val="18"/>
        <w:szCs w:val="18"/>
      </w:rPr>
    </w:lvl>
    <w:lvl w:ilvl="5">
      <w:start w:val="1"/>
      <w:numFmt w:val="bullet"/>
      <w:lvlText w:val=""/>
      <w:lvlJc w:val="left"/>
      <w:pPr>
        <w:tabs>
          <w:tab w:val="num" w:pos="2520"/>
        </w:tabs>
        <w:ind w:left="2520" w:hanging="360"/>
      </w:pPr>
      <w:rPr>
        <w:rFonts w:ascii="Symbol" w:hAnsi="Symbol" w:cs="StarSymbol"/>
        <w:b/>
        <w:bCs/>
        <w:sz w:val="18"/>
        <w:szCs w:val="18"/>
      </w:rPr>
    </w:lvl>
    <w:lvl w:ilvl="6">
      <w:start w:val="1"/>
      <w:numFmt w:val="bullet"/>
      <w:lvlText w:val=""/>
      <w:lvlJc w:val="left"/>
      <w:pPr>
        <w:tabs>
          <w:tab w:val="num" w:pos="2880"/>
        </w:tabs>
        <w:ind w:left="2880" w:hanging="360"/>
      </w:pPr>
      <w:rPr>
        <w:rFonts w:ascii="Symbol" w:hAnsi="Symbol" w:cs="StarSymbol"/>
        <w:b/>
        <w:bCs/>
        <w:sz w:val="18"/>
        <w:szCs w:val="18"/>
      </w:rPr>
    </w:lvl>
    <w:lvl w:ilvl="7">
      <w:start w:val="1"/>
      <w:numFmt w:val="bullet"/>
      <w:lvlText w:val=""/>
      <w:lvlJc w:val="left"/>
      <w:pPr>
        <w:tabs>
          <w:tab w:val="num" w:pos="3240"/>
        </w:tabs>
        <w:ind w:left="3240" w:hanging="360"/>
      </w:pPr>
      <w:rPr>
        <w:rFonts w:ascii="Symbol" w:hAnsi="Symbol" w:cs="StarSymbol"/>
        <w:b/>
        <w:bCs/>
        <w:sz w:val="18"/>
        <w:szCs w:val="18"/>
      </w:rPr>
    </w:lvl>
    <w:lvl w:ilvl="8">
      <w:start w:val="1"/>
      <w:numFmt w:val="bullet"/>
      <w:lvlText w:val=""/>
      <w:lvlJc w:val="left"/>
      <w:pPr>
        <w:tabs>
          <w:tab w:val="num" w:pos="3600"/>
        </w:tabs>
        <w:ind w:left="3600" w:hanging="360"/>
      </w:pPr>
      <w:rPr>
        <w:rFonts w:ascii="Symbol" w:hAnsi="Symbol" w:cs="StarSymbol"/>
        <w:b/>
        <w:bCs/>
        <w:sz w:val="18"/>
        <w:szCs w:val="18"/>
      </w:rPr>
    </w:lvl>
  </w:abstractNum>
  <w:abstractNum w:abstractNumId="4">
    <w:nsid w:val="00000004"/>
    <w:multiLevelType w:val="multilevel"/>
    <w:tmpl w:val="00000004"/>
    <w:name w:val="WW8Num4"/>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5">
    <w:nsid w:val="00000005"/>
    <w:multiLevelType w:val="multilevel"/>
    <w:tmpl w:val="00000005"/>
    <w:name w:val="WW8Num5"/>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6">
    <w:nsid w:val="00000006"/>
    <w:multiLevelType w:val="multilevel"/>
    <w:tmpl w:val="00000006"/>
    <w:name w:val="WW8Num6"/>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7">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5DD"/>
    <w:rsid w:val="000475D4"/>
    <w:rsid w:val="000B2E41"/>
    <w:rsid w:val="000D57E9"/>
    <w:rsid w:val="001E0DD6"/>
    <w:rsid w:val="002A143D"/>
    <w:rsid w:val="00305865"/>
    <w:rsid w:val="00335F86"/>
    <w:rsid w:val="003B3BC8"/>
    <w:rsid w:val="003F2929"/>
    <w:rsid w:val="00413C6E"/>
    <w:rsid w:val="004565F9"/>
    <w:rsid w:val="004749D0"/>
    <w:rsid w:val="004D3E7A"/>
    <w:rsid w:val="004E5E39"/>
    <w:rsid w:val="00545148"/>
    <w:rsid w:val="00575E26"/>
    <w:rsid w:val="005B45DD"/>
    <w:rsid w:val="00604AA5"/>
    <w:rsid w:val="006B053A"/>
    <w:rsid w:val="006E2AFA"/>
    <w:rsid w:val="0070061F"/>
    <w:rsid w:val="0078369B"/>
    <w:rsid w:val="00787E09"/>
    <w:rsid w:val="008B0769"/>
    <w:rsid w:val="008B6564"/>
    <w:rsid w:val="008E25DC"/>
    <w:rsid w:val="00994860"/>
    <w:rsid w:val="00B3748B"/>
    <w:rsid w:val="00C12A34"/>
    <w:rsid w:val="00C756AB"/>
    <w:rsid w:val="00C8098C"/>
    <w:rsid w:val="00D71C63"/>
    <w:rsid w:val="00D77452"/>
    <w:rsid w:val="00DA13B2"/>
    <w:rsid w:val="00DF4237"/>
    <w:rsid w:val="00F17938"/>
    <w:rsid w:val="00F70911"/>
    <w:rsid w:val="00F95C40"/>
    <w:rsid w:val="00FC2D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2" w:hAnsi="Wingdings 2" w:cs="StarSymbol"/>
      <w:b/>
      <w:bCs/>
      <w:sz w:val="18"/>
      <w:szCs w:val="18"/>
    </w:rPr>
  </w:style>
  <w:style w:type="character" w:customStyle="1" w:styleId="WW8Num3z0">
    <w:name w:val="WW8Num3z0"/>
    <w:rPr>
      <w:rFonts w:ascii="Symbol" w:hAnsi="Symbol" w:cs="StarSymbol"/>
      <w:b/>
      <w:bCs/>
      <w:sz w:val="18"/>
      <w:szCs w:val="18"/>
    </w:rPr>
  </w:style>
  <w:style w:type="character" w:customStyle="1" w:styleId="WW8Num4z0">
    <w:name w:val="WW8Num4z0"/>
    <w:rPr>
      <w:rFonts w:ascii="Symbol" w:hAnsi="Symbol" w:cs="StarSymbol"/>
      <w:b/>
      <w:bCs/>
      <w:sz w:val="18"/>
      <w:szCs w:val="18"/>
    </w:rPr>
  </w:style>
  <w:style w:type="character" w:customStyle="1" w:styleId="WW8Num5z0">
    <w:name w:val="WW8Num5z0"/>
    <w:rPr>
      <w:rFonts w:ascii="Wingdings 2" w:hAnsi="Wingdings 2" w:cs="StarSymbol"/>
      <w:b/>
      <w:bCs/>
      <w:sz w:val="18"/>
      <w:szCs w:val="18"/>
    </w:rPr>
  </w:style>
  <w:style w:type="character" w:customStyle="1" w:styleId="WW8Num6z0">
    <w:name w:val="WW8Num6z0"/>
    <w:rPr>
      <w:rFonts w:ascii="Wingdings 2" w:hAnsi="Wingdings 2" w:cs="StarSymbol"/>
      <w:b/>
      <w:bCs/>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7z0">
    <w:name w:val="WW8Num7z0"/>
    <w:rPr>
      <w:rFonts w:ascii="Wingdings 2" w:hAnsi="Wingdings 2" w:cs="StarSymbol"/>
      <w:b/>
      <w:bCs/>
      <w:sz w:val="18"/>
      <w:szCs w:val="18"/>
    </w:rPr>
  </w:style>
  <w:style w:type="character" w:customStyle="1" w:styleId="WW8Num8z0">
    <w:name w:val="WW8Num8z0"/>
    <w:rPr>
      <w:rFonts w:ascii="Wingdings 2" w:hAnsi="Wingdings 2" w:cs="StarSymbol"/>
      <w:b/>
      <w:bCs/>
      <w:sz w:val="18"/>
      <w:szCs w:val="18"/>
    </w:rPr>
  </w:style>
  <w:style w:type="character" w:customStyle="1" w:styleId="WW-Absatz-Standardschriftart1">
    <w:name w:val="WW-Absatz-Standardschriftart1"/>
  </w:style>
  <w:style w:type="character" w:customStyle="1" w:styleId="WW8Num2z0">
    <w:name w:val="WW8Num2z0"/>
    <w:rPr>
      <w:rFonts w:ascii="Symbol" w:hAnsi="Symbol" w:cs="StarSymbol"/>
      <w:sz w:val="18"/>
      <w:szCs w:val="18"/>
    </w:rPr>
  </w:style>
  <w:style w:type="character" w:customStyle="1" w:styleId="WW-Absatz-Standardschriftart11">
    <w:name w:val="WW-Absatz-Standardschriftart11"/>
  </w:style>
  <w:style w:type="character" w:styleId="DefaultParagraphFont0">
    <w:name w:val="Default Paragraph Font"/>
  </w:style>
  <w:style w:type="character" w:customStyle="1" w:styleId="NumberingSymbols">
    <w:name w:val="Numbering Symbols"/>
  </w:style>
  <w:style w:type="character" w:customStyle="1" w:styleId="Bullets">
    <w:name w:val="Bullets"/>
    <w:rPr>
      <w:rFonts w:ascii="StarSymbol" w:eastAsia="StarSymbol" w:hAnsi="StarSymbol" w:cs="StarSymbol"/>
      <w:b/>
      <w:bCs/>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Header">
    <w:name w:val="header"/>
    <w:basedOn w:val="Normal"/>
    <w:link w:val="HeaderChar"/>
    <w:uiPriority w:val="99"/>
    <w:unhideWhenUsed/>
    <w:rsid w:val="00F70911"/>
    <w:pPr>
      <w:tabs>
        <w:tab w:val="center" w:pos="4320"/>
        <w:tab w:val="right" w:pos="8640"/>
      </w:tabs>
    </w:pPr>
  </w:style>
  <w:style w:type="character" w:customStyle="1" w:styleId="HeaderChar">
    <w:name w:val="Header Char"/>
    <w:link w:val="Header"/>
    <w:uiPriority w:val="99"/>
    <w:rsid w:val="00F70911"/>
    <w:rPr>
      <w:sz w:val="24"/>
      <w:szCs w:val="24"/>
      <w:lang w:eastAsia="ar-SA"/>
    </w:rPr>
  </w:style>
  <w:style w:type="paragraph" w:styleId="Footer">
    <w:name w:val="footer"/>
    <w:basedOn w:val="Normal"/>
    <w:link w:val="FooterChar"/>
    <w:uiPriority w:val="99"/>
    <w:unhideWhenUsed/>
    <w:rsid w:val="00F70911"/>
    <w:pPr>
      <w:tabs>
        <w:tab w:val="center" w:pos="4320"/>
        <w:tab w:val="right" w:pos="8640"/>
      </w:tabs>
    </w:pPr>
  </w:style>
  <w:style w:type="character" w:customStyle="1" w:styleId="FooterChar">
    <w:name w:val="Footer Char"/>
    <w:link w:val="Footer"/>
    <w:uiPriority w:val="99"/>
    <w:rsid w:val="00F70911"/>
    <w:rPr>
      <w:sz w:val="24"/>
      <w:szCs w:val="24"/>
      <w:lang w:eastAsia="ar-SA"/>
    </w:rPr>
  </w:style>
  <w:style w:type="character" w:styleId="Hyperlink">
    <w:name w:val="Hyperlink"/>
    <w:uiPriority w:val="99"/>
    <w:unhideWhenUsed/>
    <w:rsid w:val="00604AA5"/>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2" w:hAnsi="Wingdings 2" w:cs="StarSymbol"/>
      <w:b/>
      <w:bCs/>
      <w:sz w:val="18"/>
      <w:szCs w:val="18"/>
    </w:rPr>
  </w:style>
  <w:style w:type="character" w:customStyle="1" w:styleId="WW8Num3z0">
    <w:name w:val="WW8Num3z0"/>
    <w:rPr>
      <w:rFonts w:ascii="Symbol" w:hAnsi="Symbol" w:cs="StarSymbol"/>
      <w:b/>
      <w:bCs/>
      <w:sz w:val="18"/>
      <w:szCs w:val="18"/>
    </w:rPr>
  </w:style>
  <w:style w:type="character" w:customStyle="1" w:styleId="WW8Num4z0">
    <w:name w:val="WW8Num4z0"/>
    <w:rPr>
      <w:rFonts w:ascii="Symbol" w:hAnsi="Symbol" w:cs="StarSymbol"/>
      <w:b/>
      <w:bCs/>
      <w:sz w:val="18"/>
      <w:szCs w:val="18"/>
    </w:rPr>
  </w:style>
  <w:style w:type="character" w:customStyle="1" w:styleId="WW8Num5z0">
    <w:name w:val="WW8Num5z0"/>
    <w:rPr>
      <w:rFonts w:ascii="Wingdings 2" w:hAnsi="Wingdings 2" w:cs="StarSymbol"/>
      <w:b/>
      <w:bCs/>
      <w:sz w:val="18"/>
      <w:szCs w:val="18"/>
    </w:rPr>
  </w:style>
  <w:style w:type="character" w:customStyle="1" w:styleId="WW8Num6z0">
    <w:name w:val="WW8Num6z0"/>
    <w:rPr>
      <w:rFonts w:ascii="Wingdings 2" w:hAnsi="Wingdings 2" w:cs="StarSymbol"/>
      <w:b/>
      <w:bCs/>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7z0">
    <w:name w:val="WW8Num7z0"/>
    <w:rPr>
      <w:rFonts w:ascii="Wingdings 2" w:hAnsi="Wingdings 2" w:cs="StarSymbol"/>
      <w:b/>
      <w:bCs/>
      <w:sz w:val="18"/>
      <w:szCs w:val="18"/>
    </w:rPr>
  </w:style>
  <w:style w:type="character" w:customStyle="1" w:styleId="WW8Num8z0">
    <w:name w:val="WW8Num8z0"/>
    <w:rPr>
      <w:rFonts w:ascii="Wingdings 2" w:hAnsi="Wingdings 2" w:cs="StarSymbol"/>
      <w:b/>
      <w:bCs/>
      <w:sz w:val="18"/>
      <w:szCs w:val="18"/>
    </w:rPr>
  </w:style>
  <w:style w:type="character" w:customStyle="1" w:styleId="WW-Absatz-Standardschriftart1">
    <w:name w:val="WW-Absatz-Standardschriftart1"/>
  </w:style>
  <w:style w:type="character" w:customStyle="1" w:styleId="WW8Num2z0">
    <w:name w:val="WW8Num2z0"/>
    <w:rPr>
      <w:rFonts w:ascii="Symbol" w:hAnsi="Symbol" w:cs="StarSymbol"/>
      <w:sz w:val="18"/>
      <w:szCs w:val="18"/>
    </w:rPr>
  </w:style>
  <w:style w:type="character" w:customStyle="1" w:styleId="WW-Absatz-Standardschriftart11">
    <w:name w:val="WW-Absatz-Standardschriftart11"/>
  </w:style>
  <w:style w:type="character" w:styleId="DefaultParagraphFont0">
    <w:name w:val="Default Paragraph Font"/>
  </w:style>
  <w:style w:type="character" w:customStyle="1" w:styleId="NumberingSymbols">
    <w:name w:val="Numbering Symbols"/>
  </w:style>
  <w:style w:type="character" w:customStyle="1" w:styleId="Bullets">
    <w:name w:val="Bullets"/>
    <w:rPr>
      <w:rFonts w:ascii="StarSymbol" w:eastAsia="StarSymbol" w:hAnsi="StarSymbol" w:cs="StarSymbol"/>
      <w:b/>
      <w:bCs/>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Header">
    <w:name w:val="header"/>
    <w:basedOn w:val="Normal"/>
    <w:link w:val="HeaderChar"/>
    <w:uiPriority w:val="99"/>
    <w:unhideWhenUsed/>
    <w:rsid w:val="00F70911"/>
    <w:pPr>
      <w:tabs>
        <w:tab w:val="center" w:pos="4320"/>
        <w:tab w:val="right" w:pos="8640"/>
      </w:tabs>
    </w:pPr>
  </w:style>
  <w:style w:type="character" w:customStyle="1" w:styleId="HeaderChar">
    <w:name w:val="Header Char"/>
    <w:link w:val="Header"/>
    <w:uiPriority w:val="99"/>
    <w:rsid w:val="00F70911"/>
    <w:rPr>
      <w:sz w:val="24"/>
      <w:szCs w:val="24"/>
      <w:lang w:eastAsia="ar-SA"/>
    </w:rPr>
  </w:style>
  <w:style w:type="paragraph" w:styleId="Footer">
    <w:name w:val="footer"/>
    <w:basedOn w:val="Normal"/>
    <w:link w:val="FooterChar"/>
    <w:uiPriority w:val="99"/>
    <w:unhideWhenUsed/>
    <w:rsid w:val="00F70911"/>
    <w:pPr>
      <w:tabs>
        <w:tab w:val="center" w:pos="4320"/>
        <w:tab w:val="right" w:pos="8640"/>
      </w:tabs>
    </w:pPr>
  </w:style>
  <w:style w:type="character" w:customStyle="1" w:styleId="FooterChar">
    <w:name w:val="Footer Char"/>
    <w:link w:val="Footer"/>
    <w:uiPriority w:val="99"/>
    <w:rsid w:val="00F70911"/>
    <w:rPr>
      <w:sz w:val="24"/>
      <w:szCs w:val="24"/>
      <w:lang w:eastAsia="ar-SA"/>
    </w:rPr>
  </w:style>
  <w:style w:type="character" w:styleId="Hyperlink">
    <w:name w:val="Hyperlink"/>
    <w:uiPriority w:val="99"/>
    <w:unhideWhenUsed/>
    <w:rsid w:val="00604A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openmusictheory.com/triads.html"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7021C-DD9D-1642-9A37-6EDBD51D0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4389</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MUS 221, Ear Training and Sight Singing III</vt:lpstr>
    </vt:vector>
  </TitlesOfParts>
  <Company/>
  <LinksUpToDate>false</LinksUpToDate>
  <CharactersWithSpaces>5148</CharactersWithSpaces>
  <SharedDoc>false</SharedDoc>
  <HLinks>
    <vt:vector size="6" baseType="variant">
      <vt:variant>
        <vt:i4>6488163</vt:i4>
      </vt:variant>
      <vt:variant>
        <vt:i4>0</vt:i4>
      </vt:variant>
      <vt:variant>
        <vt:i4>0</vt:i4>
      </vt:variant>
      <vt:variant>
        <vt:i4>5</vt:i4>
      </vt:variant>
      <vt:variant>
        <vt:lpwstr>http://openmusictheory.com/triads.html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 221, Ear Training and Sight Singing III</dc:title>
  <dc:subject/>
  <dc:creator>Jason Lovelace</dc:creator>
  <cp:keywords/>
  <cp:lastModifiedBy>Kyle Gullings</cp:lastModifiedBy>
  <cp:revision>2</cp:revision>
  <cp:lastPrinted>2016-01-15T21:58:00Z</cp:lastPrinted>
  <dcterms:created xsi:type="dcterms:W3CDTF">2017-08-10T19:57:00Z</dcterms:created>
  <dcterms:modified xsi:type="dcterms:W3CDTF">2017-08-10T19:57:00Z</dcterms:modified>
</cp:coreProperties>
</file>