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9D0" w:rsidRDefault="004749D0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Analysis Project: </w:t>
      </w:r>
      <w:r w:rsidR="00BA3A2A">
        <w:rPr>
          <w:b/>
          <w:bCs/>
        </w:rPr>
        <w:t>Schoenberg</w:t>
      </w:r>
      <w:r w:rsidR="00E948A2">
        <w:rPr>
          <w:b/>
          <w:bCs/>
        </w:rPr>
        <w:t xml:space="preserve"> vs. Stravinsky</w:t>
      </w:r>
    </w:p>
    <w:p w:rsidR="004749D0" w:rsidRPr="00EE340E" w:rsidRDefault="004749D0">
      <w:pPr>
        <w:rPr>
          <w:sz w:val="12"/>
          <w:szCs w:val="12"/>
        </w:rPr>
      </w:pPr>
    </w:p>
    <w:p w:rsidR="008C41D8" w:rsidRDefault="008C41D8" w:rsidP="008C41D8">
      <w:pPr>
        <w:jc w:val="right"/>
      </w:pPr>
      <w:r>
        <w:t>NAME: ___________________________________</w:t>
      </w:r>
    </w:p>
    <w:p w:rsidR="008C41D8" w:rsidRPr="00EE340E" w:rsidRDefault="008C41D8">
      <w:pPr>
        <w:rPr>
          <w:sz w:val="12"/>
          <w:szCs w:val="12"/>
        </w:rPr>
      </w:pPr>
    </w:p>
    <w:p w:rsidR="004749D0" w:rsidRDefault="004749D0">
      <w:pPr>
        <w:numPr>
          <w:ilvl w:val="0"/>
          <w:numId w:val="1"/>
        </w:numPr>
        <w:tabs>
          <w:tab w:val="left" w:pos="720"/>
        </w:tabs>
        <w:ind w:left="720"/>
      </w:pPr>
      <w:r>
        <w:rPr>
          <w:b/>
          <w:bCs/>
        </w:rPr>
        <w:t>Purpose</w:t>
      </w:r>
      <w:r>
        <w:t xml:space="preserve">: </w:t>
      </w:r>
      <w:r w:rsidR="006857EA">
        <w:t xml:space="preserve">Use your knowledge of post-tonal music to analyze movements of </w:t>
      </w:r>
      <w:r w:rsidR="00A64173">
        <w:t>two Twentieth Century compositions</w:t>
      </w:r>
      <w:r w:rsidR="006857EA">
        <w:t>, and write a critical essay evaluating and comparing the aesthetic goals of each.</w:t>
      </w:r>
    </w:p>
    <w:p w:rsidR="004749D0" w:rsidRDefault="004749D0"/>
    <w:p w:rsidR="004749D0" w:rsidRDefault="004749D0">
      <w:pPr>
        <w:numPr>
          <w:ilvl w:val="0"/>
          <w:numId w:val="5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b/>
          <w:bCs/>
        </w:rPr>
        <w:t>Project Description</w:t>
      </w:r>
      <w:r>
        <w:rPr>
          <w:rFonts w:ascii="TimesNewRomanPSMT" w:eastAsia="TimesNewRomanPSMT" w:hAnsi="TimesNewRomanPSMT" w:cs="TimesNewRomanPSMT"/>
        </w:rPr>
        <w:t>:</w:t>
      </w:r>
    </w:p>
    <w:p w:rsidR="00BE6A8A" w:rsidRDefault="00A64173" w:rsidP="006857EA">
      <w:pPr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Imagine you are the music critic for </w:t>
      </w:r>
      <w:r w:rsidR="00BE6A8A" w:rsidRPr="00285D50">
        <w:rPr>
          <w:rFonts w:ascii="TimesNewRomanPSMT" w:eastAsia="TimesNewRomanPSMT" w:hAnsi="TimesNewRomanPSMT" w:cs="TimesNewRomanPSMT"/>
          <w:i/>
        </w:rPr>
        <w:t>The Sunday Times</w:t>
      </w:r>
      <w:r w:rsidR="00C11974">
        <w:rPr>
          <w:rFonts w:ascii="TimesNewRomanPSMT" w:eastAsia="TimesNewRomanPSMT" w:hAnsi="TimesNewRomanPSMT" w:cs="TimesNewRomanPSMT"/>
        </w:rPr>
        <w:t xml:space="preserve">. The year is </w:t>
      </w:r>
      <w:r w:rsidR="00BE6A8A">
        <w:rPr>
          <w:rFonts w:ascii="TimesNewRomanPSMT" w:eastAsia="TimesNewRomanPSMT" w:hAnsi="TimesNewRomanPSMT" w:cs="TimesNewRomanPSMT"/>
        </w:rPr>
        <w:t>1924. For your next essay, you’ve decided to weigh in to the aesthetic conflict between two of the world’s most famous composers</w:t>
      </w:r>
      <w:r w:rsidR="009E0C77">
        <w:rPr>
          <w:rFonts w:ascii="TimesNewRomanPSMT" w:eastAsia="TimesNewRomanPSMT" w:hAnsi="TimesNewRomanPSMT" w:cs="TimesNewRomanPSMT"/>
        </w:rPr>
        <w:t xml:space="preserve"> at the time</w:t>
      </w:r>
      <w:r w:rsidR="00BE6A8A">
        <w:rPr>
          <w:rFonts w:ascii="TimesNewRomanPSMT" w:eastAsia="TimesNewRomanPSMT" w:hAnsi="TimesNewRomanPSMT" w:cs="TimesNewRomanPSMT"/>
        </w:rPr>
        <w:t>: Igor Stravinsky and Arnold Schoenberg.</w:t>
      </w:r>
    </w:p>
    <w:p w:rsidR="00285D50" w:rsidRDefault="00285D50">
      <w:pPr>
        <w:ind w:left="720"/>
        <w:rPr>
          <w:rFonts w:ascii="TimesNewRomanPSMT" w:eastAsia="TimesNewRomanPSMT" w:hAnsi="TimesNewRomanPSMT" w:cs="TimesNewRomanPSMT"/>
        </w:rPr>
      </w:pPr>
    </w:p>
    <w:p w:rsidR="00153BD2" w:rsidRDefault="00FF0A93">
      <w:pPr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Just last year, </w:t>
      </w:r>
      <w:r w:rsidR="00153BD2">
        <w:rPr>
          <w:rFonts w:ascii="TimesNewRomanPSMT" w:eastAsia="TimesNewRomanPSMT" w:hAnsi="TimesNewRomanPSMT" w:cs="TimesNewRomanPSMT"/>
        </w:rPr>
        <w:t>Stravinsky shocked the new music world by shifting from the flashy, primitivist style that earned him early fame, and moving toward a new “objective” Neo-Classical style. Likewise, Schoenberg developed his new twelve-tone serial method of composition this year, refining and moving beyond his former free atonal style.</w:t>
      </w:r>
    </w:p>
    <w:p w:rsidR="001C18AD" w:rsidRDefault="001C18AD">
      <w:pPr>
        <w:ind w:left="720"/>
        <w:rPr>
          <w:rFonts w:ascii="TimesNewRomanPSMT" w:eastAsia="TimesNewRomanPSMT" w:hAnsi="TimesNewRomanPSMT" w:cs="TimesNewRomanPSMT"/>
        </w:rPr>
      </w:pPr>
    </w:p>
    <w:p w:rsidR="00153BD2" w:rsidRDefault="00153BD2" w:rsidP="00153BD2">
      <w:pPr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First, </w:t>
      </w:r>
      <w:r w:rsidR="009D63DA">
        <w:rPr>
          <w:rFonts w:ascii="TimesNewRomanPSMT" w:eastAsia="TimesNewRomanPSMT" w:hAnsi="TimesNewRomanPSMT" w:cs="TimesNewRomanPSMT"/>
        </w:rPr>
        <w:t xml:space="preserve">seek out </w:t>
      </w:r>
      <w:r w:rsidR="00B4281A">
        <w:rPr>
          <w:rFonts w:ascii="TimesNewRomanPSMT" w:eastAsia="TimesNewRomanPSMT" w:hAnsi="TimesNewRomanPSMT" w:cs="TimesNewRomanPSMT"/>
        </w:rPr>
        <w:t xml:space="preserve">the following sources to </w:t>
      </w:r>
      <w:r>
        <w:rPr>
          <w:rFonts w:ascii="TimesNewRomanPSMT" w:eastAsia="TimesNewRomanPSMT" w:hAnsi="TimesNewRomanPSMT" w:cs="TimesNewRomanPSMT"/>
        </w:rPr>
        <w:t>read up on the lives of the two composers, and their views of art.</w:t>
      </w:r>
    </w:p>
    <w:p w:rsidR="00195515" w:rsidRDefault="00195515" w:rsidP="00153BD2">
      <w:pPr>
        <w:ind w:left="720"/>
        <w:rPr>
          <w:rFonts w:ascii="TimesNewRomanPSMT" w:eastAsia="TimesNewRomanPSMT" w:hAnsi="TimesNewRomanPSMT" w:cs="TimesNewRomanPSMT"/>
        </w:rPr>
      </w:pPr>
    </w:p>
    <w:p w:rsidR="0099252B" w:rsidRPr="00626BA4" w:rsidRDefault="0099252B" w:rsidP="00626BA4">
      <w:pPr>
        <w:pStyle w:val="ListParagraph"/>
        <w:numPr>
          <w:ilvl w:val="0"/>
          <w:numId w:val="15"/>
        </w:numPr>
        <w:rPr>
          <w:rFonts w:ascii="TimesNewRomanPSMT" w:eastAsia="TimesNewRomanPSMT" w:hAnsi="TimesNewRomanPSMT" w:cs="TimesNewRomanPSMT"/>
        </w:rPr>
      </w:pPr>
      <w:r w:rsidRPr="00626BA4">
        <w:rPr>
          <w:rFonts w:ascii="TimesNewRomanPSMT" w:eastAsia="TimesNewRomanPSMT" w:hAnsi="TimesNewRomanPSMT" w:cs="TimesNewRomanPSMT"/>
        </w:rPr>
        <w:t xml:space="preserve">The Oxford Dictionary of Music, </w:t>
      </w:r>
      <w:r w:rsidR="00626BA4" w:rsidRPr="00626BA4">
        <w:rPr>
          <w:rFonts w:ascii="TimesNewRomanPSMT" w:eastAsia="TimesNewRomanPSMT" w:hAnsi="TimesNewRomanPSMT" w:cs="TimesNewRomanPSMT"/>
        </w:rPr>
        <w:t xml:space="preserve">brief biography of </w:t>
      </w:r>
      <w:r w:rsidRPr="00626BA4">
        <w:rPr>
          <w:rFonts w:ascii="TimesNewRomanPSMT" w:eastAsia="TimesNewRomanPSMT" w:hAnsi="TimesNewRomanPSMT" w:cs="TimesNewRomanPSMT"/>
        </w:rPr>
        <w:t>Arnold Schoenberg</w:t>
      </w:r>
    </w:p>
    <w:p w:rsidR="0099252B" w:rsidRPr="009D63DA" w:rsidRDefault="0099252B" w:rsidP="0099252B">
      <w:pPr>
        <w:ind w:left="720"/>
        <w:rPr>
          <w:rFonts w:ascii="TimesNewRomanPSMT" w:eastAsia="TimesNewRomanPSMT" w:hAnsi="TimesNewRomanPSMT" w:cs="TimesNewRomanPSMT"/>
        </w:rPr>
      </w:pPr>
    </w:p>
    <w:p w:rsidR="0099252B" w:rsidRPr="009D63DA" w:rsidRDefault="0099252B" w:rsidP="00FF0A93">
      <w:pPr>
        <w:pStyle w:val="ListParagraph"/>
        <w:numPr>
          <w:ilvl w:val="0"/>
          <w:numId w:val="15"/>
        </w:numPr>
        <w:rPr>
          <w:rFonts w:ascii="TimesNewRomanPSMT" w:eastAsia="TimesNewRomanPSMT" w:hAnsi="TimesNewRomanPSMT" w:cs="TimesNewRomanPSMT"/>
        </w:rPr>
      </w:pPr>
      <w:r w:rsidRPr="009D63DA">
        <w:rPr>
          <w:rFonts w:ascii="TimesNewRomanPSMT" w:eastAsia="TimesNewRomanPSMT" w:hAnsi="TimesNewRomanPSMT" w:cs="TimesNewRomanPSMT"/>
        </w:rPr>
        <w:t>Grove Music Online, Arnold Schoenberg</w:t>
      </w:r>
      <w:r w:rsidR="00626BA4" w:rsidRPr="009D63DA">
        <w:rPr>
          <w:rFonts w:ascii="TimesNewRomanPSMT" w:eastAsia="TimesNewRomanPSMT" w:hAnsi="TimesNewRomanPSMT" w:cs="TimesNewRomanPSMT"/>
        </w:rPr>
        <w:t>, Part 2 (World War I and after) &amp; 7 (Serial and tonal works, 1920–36)</w:t>
      </w:r>
    </w:p>
    <w:p w:rsidR="00626BA4" w:rsidRPr="009D63DA" w:rsidRDefault="00626BA4" w:rsidP="0099252B">
      <w:pPr>
        <w:ind w:left="720"/>
        <w:rPr>
          <w:rFonts w:ascii="TimesNewRomanPSMT" w:eastAsia="TimesNewRomanPSMT" w:hAnsi="TimesNewRomanPSMT" w:cs="TimesNewRomanPSMT"/>
        </w:rPr>
      </w:pPr>
    </w:p>
    <w:p w:rsidR="0099252B" w:rsidRPr="00626BA4" w:rsidRDefault="0099252B" w:rsidP="00626BA4">
      <w:pPr>
        <w:pStyle w:val="ListParagraph"/>
        <w:numPr>
          <w:ilvl w:val="0"/>
          <w:numId w:val="15"/>
        </w:numPr>
        <w:rPr>
          <w:rFonts w:ascii="TimesNewRomanPSMT" w:eastAsia="TimesNewRomanPSMT" w:hAnsi="TimesNewRomanPSMT" w:cs="TimesNewRomanPSMT"/>
        </w:rPr>
      </w:pPr>
      <w:r w:rsidRPr="00626BA4">
        <w:rPr>
          <w:rFonts w:ascii="TimesNewRomanPSMT" w:eastAsia="TimesNewRomanPSMT" w:hAnsi="TimesNewRomanPSMT" w:cs="TimesNewRomanPSMT"/>
        </w:rPr>
        <w:t xml:space="preserve">The Oxford Dictionary of Music, </w:t>
      </w:r>
      <w:r w:rsidR="007D20E5" w:rsidRPr="00626BA4">
        <w:rPr>
          <w:rFonts w:ascii="TimesNewRomanPSMT" w:eastAsia="TimesNewRomanPSMT" w:hAnsi="TimesNewRomanPSMT" w:cs="TimesNewRomanPSMT"/>
        </w:rPr>
        <w:t xml:space="preserve">brief biography of </w:t>
      </w:r>
      <w:r w:rsidRPr="00626BA4">
        <w:rPr>
          <w:rFonts w:ascii="TimesNewRomanPSMT" w:eastAsia="TimesNewRomanPSMT" w:hAnsi="TimesNewRomanPSMT" w:cs="TimesNewRomanPSMT"/>
        </w:rPr>
        <w:t>Igor Stravinsky</w:t>
      </w:r>
    </w:p>
    <w:p w:rsidR="0099252B" w:rsidRDefault="0099252B" w:rsidP="0099252B">
      <w:pPr>
        <w:ind w:left="720"/>
        <w:rPr>
          <w:rFonts w:ascii="TimesNewRomanPSMT" w:eastAsia="TimesNewRomanPSMT" w:hAnsi="TimesNewRomanPSMT" w:cs="TimesNewRomanPSMT"/>
        </w:rPr>
      </w:pPr>
    </w:p>
    <w:p w:rsidR="0099252B" w:rsidRPr="00626BA4" w:rsidRDefault="0099252B" w:rsidP="00626BA4">
      <w:pPr>
        <w:pStyle w:val="ListParagraph"/>
        <w:numPr>
          <w:ilvl w:val="0"/>
          <w:numId w:val="15"/>
        </w:numPr>
        <w:rPr>
          <w:rFonts w:ascii="TimesNewRomanPSMT" w:eastAsia="TimesNewRomanPSMT" w:hAnsi="TimesNewRomanPSMT" w:cs="TimesNewRomanPSMT"/>
        </w:rPr>
      </w:pPr>
      <w:r w:rsidRPr="00626BA4">
        <w:rPr>
          <w:rFonts w:ascii="TimesNewRomanPSMT" w:eastAsia="TimesNewRomanPSMT" w:hAnsi="TimesNewRomanPSMT" w:cs="TimesNewRomanPSMT"/>
        </w:rPr>
        <w:t xml:space="preserve">Grove Music Online, </w:t>
      </w:r>
      <w:r w:rsidR="00626BA4" w:rsidRPr="00626BA4">
        <w:rPr>
          <w:rFonts w:ascii="TimesNewRomanPSMT" w:eastAsia="TimesNewRomanPSMT" w:hAnsi="TimesNewRomanPSMT" w:cs="TimesNewRomanPSMT"/>
        </w:rPr>
        <w:t>Igor Stravinsky, Part 5 (France: the beginnings of neo-classicism, 1920–25)</w:t>
      </w:r>
    </w:p>
    <w:p w:rsidR="00626BA4" w:rsidRDefault="00626BA4" w:rsidP="009E0C77">
      <w:pPr>
        <w:ind w:left="720"/>
        <w:rPr>
          <w:rFonts w:ascii="TimesNewRomanPSMT" w:eastAsia="TimesNewRomanPSMT" w:hAnsi="TimesNewRomanPSMT" w:cs="TimesNewRomanPSMT"/>
        </w:rPr>
      </w:pPr>
    </w:p>
    <w:p w:rsidR="00917DDC" w:rsidRPr="00626BA4" w:rsidRDefault="00B4281A" w:rsidP="00626BA4">
      <w:pPr>
        <w:pStyle w:val="ListParagraph"/>
        <w:numPr>
          <w:ilvl w:val="0"/>
          <w:numId w:val="15"/>
        </w:numPr>
        <w:rPr>
          <w:rFonts w:ascii="TimesNewRomanPSMT" w:eastAsia="TimesNewRomanPSMT" w:hAnsi="TimesNewRomanPSMT" w:cs="TimesNewRomanPSMT"/>
        </w:rPr>
      </w:pPr>
      <w:r w:rsidRPr="00626BA4">
        <w:rPr>
          <w:rFonts w:ascii="TimesNewRomanPSMT" w:eastAsia="TimesNewRomanPSMT" w:hAnsi="TimesNewRomanPSMT" w:cs="TimesNewRomanPSMT"/>
        </w:rPr>
        <w:t>Two popular-audience, s</w:t>
      </w:r>
      <w:r w:rsidR="0099252B" w:rsidRPr="00626BA4">
        <w:rPr>
          <w:rFonts w:ascii="TimesNewRomanPSMT" w:eastAsia="TimesNewRomanPSMT" w:hAnsi="TimesNewRomanPSMT" w:cs="TimesNewRomanPSMT"/>
        </w:rPr>
        <w:t>upplemental online source</w:t>
      </w:r>
      <w:r w:rsidRPr="00626BA4">
        <w:rPr>
          <w:rFonts w:ascii="TimesNewRomanPSMT" w:eastAsia="TimesNewRomanPSMT" w:hAnsi="TimesNewRomanPSMT" w:cs="TimesNewRomanPSMT"/>
        </w:rPr>
        <w:t>s</w:t>
      </w:r>
      <w:r w:rsidR="0099252B" w:rsidRPr="00626BA4">
        <w:rPr>
          <w:rFonts w:ascii="TimesNewRomanPSMT" w:eastAsia="TimesNewRomanPSMT" w:hAnsi="TimesNewRomanPSMT" w:cs="TimesNewRomanPSMT"/>
        </w:rPr>
        <w:t xml:space="preserve"> </w:t>
      </w:r>
      <w:r w:rsidRPr="00626BA4">
        <w:rPr>
          <w:rFonts w:ascii="TimesNewRomanPSMT" w:eastAsia="TimesNewRomanPSMT" w:hAnsi="TimesNewRomanPSMT" w:cs="TimesNewRomanPSMT"/>
        </w:rPr>
        <w:t xml:space="preserve">on </w:t>
      </w:r>
      <w:r w:rsidR="0099252B" w:rsidRPr="00626BA4">
        <w:rPr>
          <w:rFonts w:ascii="TimesNewRomanPSMT" w:eastAsia="TimesNewRomanPSMT" w:hAnsi="TimesNewRomanPSMT" w:cs="TimesNewRomanPSMT"/>
        </w:rPr>
        <w:t>the Schoenberg / Stravinsky conflict:</w:t>
      </w:r>
    </w:p>
    <w:p w:rsidR="00B4281A" w:rsidRDefault="0053180C" w:rsidP="009E0C77">
      <w:pPr>
        <w:ind w:left="720"/>
        <w:rPr>
          <w:rFonts w:ascii="TimesNewRomanPSMT" w:eastAsia="TimesNewRomanPSMT" w:hAnsi="TimesNewRomanPSMT" w:cs="TimesNewRomanPSMT"/>
        </w:rPr>
      </w:pPr>
      <w:hyperlink r:id="rId8" w:history="1">
        <w:r w:rsidR="00B4281A" w:rsidRPr="0047113B">
          <w:rPr>
            <w:rStyle w:val="Hyperlink"/>
            <w:rFonts w:ascii="TimesNewRomanPSMT" w:eastAsia="TimesNewRomanPSMT" w:hAnsi="TimesNewRomanPSMT" w:cs="TimesNewRomanPSMT"/>
          </w:rPr>
          <w:t>http://music.allpurposeguru.com/2010/10/schoenberg-vs-stravinsky/</w:t>
        </w:r>
      </w:hyperlink>
    </w:p>
    <w:p w:rsidR="00B4281A" w:rsidRDefault="0053180C" w:rsidP="009E0C77">
      <w:pPr>
        <w:ind w:left="720"/>
        <w:rPr>
          <w:rFonts w:ascii="TimesNewRomanPSMT" w:eastAsia="TimesNewRomanPSMT" w:hAnsi="TimesNewRomanPSMT" w:cs="TimesNewRomanPSMT"/>
        </w:rPr>
      </w:pPr>
      <w:hyperlink r:id="rId9" w:history="1">
        <w:r w:rsidR="00B4281A" w:rsidRPr="0047113B">
          <w:rPr>
            <w:rStyle w:val="Hyperlink"/>
            <w:rFonts w:ascii="TimesNewRomanPSMT" w:eastAsia="TimesNewRomanPSMT" w:hAnsi="TimesNewRomanPSMT" w:cs="TimesNewRomanPSMT"/>
          </w:rPr>
          <w:t>http://wgucmusicblog.blogspot.com/2015/02/schoenberg-vs-stravinsky.html</w:t>
        </w:r>
      </w:hyperlink>
    </w:p>
    <w:p w:rsidR="0099252B" w:rsidRDefault="0099252B" w:rsidP="009E0C77">
      <w:pPr>
        <w:ind w:left="720"/>
        <w:rPr>
          <w:rFonts w:ascii="TimesNewRomanPSMT" w:eastAsia="TimesNewRomanPSMT" w:hAnsi="TimesNewRomanPSMT" w:cs="TimesNewRomanPSMT"/>
        </w:rPr>
      </w:pPr>
    </w:p>
    <w:p w:rsidR="009E0C77" w:rsidRDefault="00153BD2" w:rsidP="009E0C77">
      <w:pPr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Next, </w:t>
      </w:r>
      <w:r w:rsidR="009D63DA">
        <w:rPr>
          <w:rFonts w:ascii="TimesNewRomanPSMT" w:eastAsia="TimesNewRomanPSMT" w:hAnsi="TimesNewRomanPSMT" w:cs="TimesNewRomanPSMT"/>
        </w:rPr>
        <w:t xml:space="preserve">seek out and </w:t>
      </w:r>
      <w:r w:rsidR="007E7F7B">
        <w:rPr>
          <w:rFonts w:ascii="TimesNewRomanPSMT" w:eastAsia="TimesNewRomanPSMT" w:hAnsi="TimesNewRomanPSMT" w:cs="TimesNewRomanPSMT"/>
        </w:rPr>
        <w:t xml:space="preserve">examine the scores and performances </w:t>
      </w:r>
      <w:r>
        <w:rPr>
          <w:rFonts w:ascii="TimesNewRomanPSMT" w:eastAsia="TimesNewRomanPSMT" w:hAnsi="TimesNewRomanPSMT" w:cs="TimesNewRomanPSMT"/>
        </w:rPr>
        <w:t>of the</w:t>
      </w:r>
      <w:r w:rsidR="00211B20">
        <w:rPr>
          <w:rFonts w:ascii="TimesNewRomanPSMT" w:eastAsia="TimesNewRomanPSMT" w:hAnsi="TimesNewRomanPSMT" w:cs="TimesNewRomanPSMT"/>
        </w:rPr>
        <w:t xml:space="preserve"> </w:t>
      </w:r>
      <w:r w:rsidR="007E7F7B">
        <w:rPr>
          <w:rFonts w:ascii="TimesNewRomanPSMT" w:eastAsia="TimesNewRomanPSMT" w:hAnsi="TimesNewRomanPSMT" w:cs="TimesNewRomanPSMT"/>
        </w:rPr>
        <w:t xml:space="preserve">two </w:t>
      </w:r>
      <w:r w:rsidR="009E0C77">
        <w:rPr>
          <w:rFonts w:ascii="TimesNewRomanPSMT" w:eastAsia="TimesNewRomanPSMT" w:hAnsi="TimesNewRomanPSMT" w:cs="TimesNewRomanPSMT"/>
        </w:rPr>
        <w:t>chamber works</w:t>
      </w:r>
      <w:r w:rsidR="00211B20">
        <w:rPr>
          <w:rFonts w:ascii="TimesNewRomanPSMT" w:eastAsia="TimesNewRomanPSMT" w:hAnsi="TimesNewRomanPSMT" w:cs="TimesNewRomanPSMT"/>
        </w:rPr>
        <w:t xml:space="preserve"> named </w:t>
      </w:r>
      <w:r w:rsidR="007E7F7B">
        <w:rPr>
          <w:rFonts w:ascii="TimesNewRomanPSMT" w:eastAsia="TimesNewRomanPSMT" w:hAnsi="TimesNewRomanPSMT" w:cs="TimesNewRomanPSMT"/>
        </w:rPr>
        <w:t>below</w:t>
      </w:r>
      <w:r w:rsidR="00211B20">
        <w:rPr>
          <w:rFonts w:ascii="TimesNewRomanPSMT" w:eastAsia="TimesNewRomanPSMT" w:hAnsi="TimesNewRomanPSMT" w:cs="TimesNewRomanPSMT"/>
        </w:rPr>
        <w:t xml:space="preserve">. Use your analytical skills to </w:t>
      </w:r>
      <w:r w:rsidR="00417522">
        <w:rPr>
          <w:rFonts w:ascii="TimesNewRomanPSMT" w:eastAsia="TimesNewRomanPSMT" w:hAnsi="TimesNewRomanPSMT" w:cs="TimesNewRomanPSMT"/>
        </w:rPr>
        <w:t>answer the questions in Parts 1 and 2</w:t>
      </w:r>
      <w:r w:rsidR="007E7F7B">
        <w:rPr>
          <w:rFonts w:ascii="TimesNewRomanPSMT" w:eastAsia="TimesNewRomanPSMT" w:hAnsi="TimesNewRomanPSMT" w:cs="TimesNewRomanPSMT"/>
        </w:rPr>
        <w:t>, then complete</w:t>
      </w:r>
      <w:r w:rsidR="00EF1BDF">
        <w:rPr>
          <w:rFonts w:ascii="TimesNewRomanPSMT" w:eastAsia="TimesNewRomanPSMT" w:hAnsi="TimesNewRomanPSMT" w:cs="TimesNewRomanPSMT"/>
        </w:rPr>
        <w:t xml:space="preserve"> the </w:t>
      </w:r>
      <w:r w:rsidR="006857EA">
        <w:rPr>
          <w:rFonts w:ascii="TimesNewRomanPSMT" w:eastAsia="TimesNewRomanPSMT" w:hAnsi="TimesNewRomanPSMT" w:cs="TimesNewRomanPSMT"/>
        </w:rPr>
        <w:t xml:space="preserve">essay </w:t>
      </w:r>
      <w:r w:rsidR="00195515">
        <w:rPr>
          <w:rFonts w:ascii="TimesNewRomanPSMT" w:eastAsia="TimesNewRomanPSMT" w:hAnsi="TimesNewRomanPSMT" w:cs="TimesNewRomanPSMT"/>
        </w:rPr>
        <w:t xml:space="preserve">in </w:t>
      </w:r>
      <w:r w:rsidR="006857EA">
        <w:rPr>
          <w:rFonts w:ascii="TimesNewRomanPSMT" w:eastAsia="TimesNewRomanPSMT" w:hAnsi="TimesNewRomanPSMT" w:cs="TimesNewRomanPSMT"/>
        </w:rPr>
        <w:t>Part 3.</w:t>
      </w:r>
    </w:p>
    <w:p w:rsidR="00E10859" w:rsidRDefault="00E10859" w:rsidP="00E10859">
      <w:pPr>
        <w:ind w:left="720"/>
        <w:rPr>
          <w:rFonts w:ascii="TimesNewRomanPSMT" w:eastAsia="TimesNewRomanPSMT" w:hAnsi="TimesNewRomanPSMT" w:cs="TimesNewRomanPSMT"/>
        </w:rPr>
      </w:pPr>
    </w:p>
    <w:p w:rsidR="00E10859" w:rsidRDefault="00E10859" w:rsidP="00E10859">
      <w:pPr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b/>
          <w:u w:val="single"/>
        </w:rPr>
        <w:t xml:space="preserve">Arnold </w:t>
      </w:r>
      <w:r w:rsidRPr="002C31C8">
        <w:rPr>
          <w:rFonts w:ascii="TimesNewRomanPSMT" w:eastAsia="TimesNewRomanPSMT" w:hAnsi="TimesNewRomanPSMT" w:cs="TimesNewRomanPSMT"/>
          <w:b/>
          <w:u w:val="single"/>
        </w:rPr>
        <w:t xml:space="preserve">Schoenberg’s </w:t>
      </w:r>
      <w:r w:rsidRPr="002C31C8">
        <w:rPr>
          <w:rFonts w:ascii="TimesNewRomanPSMT" w:eastAsia="TimesNewRomanPSMT" w:hAnsi="TimesNewRomanPSMT" w:cs="TimesNewRomanPSMT"/>
          <w:b/>
          <w:i/>
          <w:u w:val="single"/>
        </w:rPr>
        <w:t>Wind Quintet</w:t>
      </w:r>
      <w:r>
        <w:rPr>
          <w:rFonts w:ascii="TimesNewRomanPSMT" w:eastAsia="TimesNewRomanPSMT" w:hAnsi="TimesNewRomanPSMT" w:cs="TimesNewRomanPSMT"/>
          <w:b/>
          <w:u w:val="single"/>
        </w:rPr>
        <w:t>, Op. 26, I. Schwungvoll (1924)</w:t>
      </w:r>
    </w:p>
    <w:p w:rsidR="00E10859" w:rsidRDefault="00E10859" w:rsidP="00E10859">
      <w:pPr>
        <w:rPr>
          <w:rFonts w:ascii="TimesNewRomanPSMT" w:eastAsia="TimesNewRomanPSMT" w:hAnsi="TimesNewRomanPSMT" w:cs="TimesNewRomanPSMT"/>
        </w:rPr>
      </w:pPr>
    </w:p>
    <w:p w:rsidR="00E10859" w:rsidRPr="00132E40" w:rsidRDefault="00E10859" w:rsidP="00E10859">
      <w:pPr>
        <w:widowControl/>
        <w:suppressAutoHyphens w:val="0"/>
        <w:jc w:val="center"/>
        <w:rPr>
          <w:rFonts w:ascii="TimesNewRomanPSMT" w:eastAsia="TimesNewRomanPSMT" w:hAnsi="TimesNewRomanPSMT" w:cs="TimesNewRomanPSMT"/>
          <w:b/>
          <w:u w:val="single"/>
        </w:rPr>
      </w:pPr>
      <w:r>
        <w:rPr>
          <w:rFonts w:ascii="TimesNewRomanPSMT" w:eastAsia="TimesNewRomanPSMT" w:hAnsi="TimesNewRomanPSMT" w:cs="TimesNewRomanPSMT"/>
          <w:b/>
          <w:u w:val="single"/>
        </w:rPr>
        <w:t>Igor</w:t>
      </w:r>
      <w:r w:rsidRPr="002C31C8">
        <w:rPr>
          <w:rFonts w:ascii="TimesNewRomanPSMT" w:eastAsia="TimesNewRomanPSMT" w:hAnsi="TimesNewRomanPSMT" w:cs="TimesNewRomanPSMT"/>
          <w:b/>
          <w:u w:val="single"/>
        </w:rPr>
        <w:t xml:space="preserve"> Stravinsky’s </w:t>
      </w:r>
      <w:r w:rsidRPr="002C31C8">
        <w:rPr>
          <w:rFonts w:ascii="TimesNewRomanPSMT" w:eastAsia="TimesNewRomanPSMT" w:hAnsi="TimesNewRomanPSMT" w:cs="TimesNewRomanPSMT"/>
          <w:b/>
          <w:i/>
          <w:u w:val="single"/>
        </w:rPr>
        <w:t>Octet for Wind Instruments</w:t>
      </w:r>
      <w:r>
        <w:rPr>
          <w:rFonts w:ascii="TimesNewRomanPSMT" w:eastAsia="TimesNewRomanPSMT" w:hAnsi="TimesNewRomanPSMT" w:cs="TimesNewRomanPSMT"/>
          <w:b/>
          <w:u w:val="single"/>
        </w:rPr>
        <w:t>, I. Sinfonia (1923)</w:t>
      </w:r>
    </w:p>
    <w:p w:rsidR="009D63DA" w:rsidRDefault="009D63DA" w:rsidP="00E10859">
      <w:pPr>
        <w:rPr>
          <w:rFonts w:ascii="TimesNewRomanPSMT" w:eastAsia="TimesNewRomanPSMT" w:hAnsi="TimesNewRomanPSMT" w:cs="TimesNewRomanPSMT"/>
        </w:rPr>
      </w:pPr>
    </w:p>
    <w:p w:rsidR="009D63DA" w:rsidRDefault="009D63DA" w:rsidP="00E10859">
      <w:pPr>
        <w:rPr>
          <w:rFonts w:ascii="TimesNewRomanPSMT" w:eastAsia="TimesNewRomanPSMT" w:hAnsi="TimesNewRomanPSMT" w:cs="TimesNewRomanPSMT"/>
        </w:rPr>
      </w:pPr>
    </w:p>
    <w:p w:rsidR="009D63DA" w:rsidRDefault="009D63DA" w:rsidP="00E10859">
      <w:pPr>
        <w:rPr>
          <w:rFonts w:ascii="TimesNewRomanPSMT" w:eastAsia="TimesNewRomanPSMT" w:hAnsi="TimesNewRomanPSMT" w:cs="TimesNewRomanPSMT"/>
        </w:rPr>
      </w:pPr>
    </w:p>
    <w:p w:rsidR="009D63DA" w:rsidRDefault="009D63DA" w:rsidP="00E10859">
      <w:pPr>
        <w:rPr>
          <w:rFonts w:ascii="TimesNewRomanPSMT" w:eastAsia="TimesNewRomanPSMT" w:hAnsi="TimesNewRomanPSMT" w:cs="TimesNewRomanPSMT"/>
        </w:rPr>
      </w:pPr>
    </w:p>
    <w:p w:rsidR="009D63DA" w:rsidRDefault="009D63DA" w:rsidP="00E10859">
      <w:pPr>
        <w:rPr>
          <w:rFonts w:ascii="TimesNewRomanPSMT" w:eastAsia="TimesNewRomanPSMT" w:hAnsi="TimesNewRomanPSMT" w:cs="TimesNewRomanPSMT"/>
        </w:rPr>
      </w:pPr>
    </w:p>
    <w:p w:rsidR="009D63DA" w:rsidRDefault="009D63DA" w:rsidP="00E10859">
      <w:pPr>
        <w:rPr>
          <w:rFonts w:ascii="TimesNewRomanPSMT" w:eastAsia="TimesNewRomanPSMT" w:hAnsi="TimesNewRomanPSMT" w:cs="TimesNewRomanPSMT"/>
        </w:rPr>
      </w:pPr>
    </w:p>
    <w:p w:rsidR="009D63DA" w:rsidRDefault="009D63DA" w:rsidP="00E10859">
      <w:pPr>
        <w:rPr>
          <w:rFonts w:ascii="TimesNewRomanPSMT" w:eastAsia="TimesNewRomanPSMT" w:hAnsi="TimesNewRomanPSMT" w:cs="TimesNewRomanPSMT"/>
        </w:rPr>
      </w:pPr>
    </w:p>
    <w:p w:rsidR="009D63DA" w:rsidRDefault="009D63DA" w:rsidP="00E10859">
      <w:pPr>
        <w:rPr>
          <w:rFonts w:ascii="TimesNewRomanPSMT" w:eastAsia="TimesNewRomanPSMT" w:hAnsi="TimesNewRomanPSMT" w:cs="TimesNewRomanPSMT"/>
        </w:rPr>
      </w:pPr>
    </w:p>
    <w:p w:rsidR="009D63DA" w:rsidRDefault="009D63DA" w:rsidP="00E10859">
      <w:pPr>
        <w:rPr>
          <w:rFonts w:ascii="TimesNewRomanPSMT" w:eastAsia="TimesNewRomanPSMT" w:hAnsi="TimesNewRomanPSMT" w:cs="TimesNewRomanPSMT"/>
        </w:rPr>
      </w:pPr>
    </w:p>
    <w:p w:rsidR="009D63DA" w:rsidRPr="000D3265" w:rsidRDefault="009D63DA" w:rsidP="009D63DA">
      <w:pPr>
        <w:jc w:val="center"/>
        <w:rPr>
          <w:rFonts w:ascii="TimesNewRomanPSMT" w:eastAsia="TimesNewRomanPSMT" w:hAnsi="TimesNewRomanPSMT" w:cs="TimesNewRomanPSMT"/>
          <w:sz w:val="12"/>
          <w:szCs w:val="12"/>
        </w:rPr>
      </w:pPr>
    </w:p>
    <w:p w:rsidR="009D63DA" w:rsidRDefault="009D63DA" w:rsidP="009D63DA">
      <w:pPr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drawing>
          <wp:inline distT="0" distB="0" distL="0" distR="0" wp14:anchorId="09979534" wp14:editId="1743AD15">
            <wp:extent cx="670560" cy="2362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BY-SA 4 88x3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3DA" w:rsidRPr="004348C9" w:rsidRDefault="009D63DA" w:rsidP="009D63DA">
      <w:pPr>
        <w:jc w:val="center"/>
        <w:rPr>
          <w:rFonts w:ascii="TimesNewRomanPSMT" w:eastAsia="TimesNewRomanPSMT" w:hAnsi="TimesNewRomanPSMT" w:cs="TimesNewRomanPSMT"/>
          <w:sz w:val="8"/>
          <w:szCs w:val="8"/>
        </w:rPr>
      </w:pPr>
    </w:p>
    <w:p w:rsidR="009D63DA" w:rsidRPr="004348C9" w:rsidRDefault="009D63DA" w:rsidP="009D63DA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Copyright © 2017 by Kyle Gullings –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www.kylegullings.com</w:t>
      </w:r>
    </w:p>
    <w:p w:rsidR="009D63DA" w:rsidRPr="004348C9" w:rsidRDefault="009D63DA" w:rsidP="009D63DA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>Licensed under a Creative Commons Attribution-ShareAlike 4.0 International License.</w:t>
      </w:r>
    </w:p>
    <w:p w:rsidR="009D63DA" w:rsidRPr="004348C9" w:rsidRDefault="009D63DA" w:rsidP="009D63DA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For more information, visit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https://creativecommons.org/licenses/by-sa/4.0/</w:t>
      </w:r>
      <w:r w:rsidRPr="004348C9">
        <w:rPr>
          <w:rFonts w:ascii="TimesNewRomanPSMT" w:eastAsia="TimesNewRomanPSMT" w:hAnsi="TimesNewRomanPSMT" w:cs="TimesNewRomanPSMT"/>
          <w:sz w:val="22"/>
          <w:szCs w:val="22"/>
        </w:rPr>
        <w:t>.</w:t>
      </w:r>
    </w:p>
    <w:p w:rsidR="002C31C8" w:rsidRPr="00132E40" w:rsidRDefault="00417522" w:rsidP="00195515">
      <w:pPr>
        <w:jc w:val="center"/>
        <w:rPr>
          <w:rFonts w:ascii="TimesNewRomanPSMT" w:eastAsia="TimesNewRomanPSMT" w:hAnsi="TimesNewRomanPSMT" w:cs="TimesNewRomanPSMT"/>
          <w:b/>
          <w:u w:val="single"/>
        </w:rPr>
      </w:pPr>
      <w:r>
        <w:rPr>
          <w:rFonts w:ascii="TimesNewRomanPSMT" w:eastAsia="TimesNewRomanPSMT" w:hAnsi="TimesNewRomanPSMT" w:cs="TimesNewRomanPSMT"/>
          <w:b/>
          <w:u w:val="single"/>
        </w:rPr>
        <w:lastRenderedPageBreak/>
        <w:t>PART 1: A</w:t>
      </w:r>
      <w:r w:rsidR="002C31C8" w:rsidRPr="002C31C8">
        <w:rPr>
          <w:rFonts w:ascii="TimesNewRomanPSMT" w:eastAsia="TimesNewRomanPSMT" w:hAnsi="TimesNewRomanPSMT" w:cs="TimesNewRomanPSMT"/>
          <w:b/>
          <w:u w:val="single"/>
        </w:rPr>
        <w:t xml:space="preserve">nalysis of </w:t>
      </w:r>
      <w:r w:rsidR="00132E40">
        <w:rPr>
          <w:rFonts w:ascii="TimesNewRomanPSMT" w:eastAsia="TimesNewRomanPSMT" w:hAnsi="TimesNewRomanPSMT" w:cs="TimesNewRomanPSMT"/>
          <w:b/>
          <w:u w:val="single"/>
        </w:rPr>
        <w:t xml:space="preserve">Arnold </w:t>
      </w:r>
      <w:r w:rsidR="002C31C8" w:rsidRPr="002C31C8">
        <w:rPr>
          <w:rFonts w:ascii="TimesNewRomanPSMT" w:eastAsia="TimesNewRomanPSMT" w:hAnsi="TimesNewRomanPSMT" w:cs="TimesNewRomanPSMT"/>
          <w:b/>
          <w:u w:val="single"/>
        </w:rPr>
        <w:t xml:space="preserve">Schoenberg’s </w:t>
      </w:r>
      <w:r w:rsidR="002C31C8" w:rsidRPr="002C31C8">
        <w:rPr>
          <w:rFonts w:ascii="TimesNewRomanPSMT" w:eastAsia="TimesNewRomanPSMT" w:hAnsi="TimesNewRomanPSMT" w:cs="TimesNewRomanPSMT"/>
          <w:b/>
          <w:i/>
          <w:u w:val="single"/>
        </w:rPr>
        <w:t>Wind Quintet</w:t>
      </w:r>
      <w:r w:rsidR="00132E40">
        <w:rPr>
          <w:rFonts w:ascii="TimesNewRomanPSMT" w:eastAsia="TimesNewRomanPSMT" w:hAnsi="TimesNewRomanPSMT" w:cs="TimesNewRomanPSMT"/>
          <w:b/>
          <w:u w:val="single"/>
        </w:rPr>
        <w:t>, Op. 26, I. Schwungvoll (1924)</w:t>
      </w:r>
    </w:p>
    <w:p w:rsidR="00D53A6A" w:rsidRPr="00D53A6A" w:rsidRDefault="00D53A6A" w:rsidP="00D53A6A">
      <w:pPr>
        <w:rPr>
          <w:rFonts w:ascii="TimesNewRomanPSMT" w:eastAsia="TimesNewRomanPSMT" w:hAnsi="TimesNewRomanPSMT" w:cs="TimesNewRomanPSMT"/>
          <w:sz w:val="12"/>
          <w:szCs w:val="12"/>
        </w:rPr>
      </w:pPr>
    </w:p>
    <w:p w:rsidR="00521BAC" w:rsidRDefault="00521BAC" w:rsidP="00871BC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Listen to </w:t>
      </w:r>
      <w:r w:rsidR="006857EA">
        <w:rPr>
          <w:rFonts w:ascii="TimesNewRomanPSMT" w:eastAsia="TimesNewRomanPSMT" w:hAnsi="TimesNewRomanPSMT" w:cs="TimesNewRomanPSMT"/>
        </w:rPr>
        <w:t>the music with the score. Then, answer the questions below.</w:t>
      </w:r>
    </w:p>
    <w:p w:rsidR="00521BAC" w:rsidRDefault="00521BAC" w:rsidP="00871BC7">
      <w:pPr>
        <w:rPr>
          <w:rFonts w:ascii="TimesNewRomanPSMT" w:eastAsia="TimesNewRomanPSMT" w:hAnsi="TimesNewRomanPSMT" w:cs="TimesNewRomanPSMT"/>
        </w:rPr>
      </w:pPr>
    </w:p>
    <w:p w:rsidR="00944594" w:rsidRPr="00E8716E" w:rsidRDefault="002C31C8" w:rsidP="00871BC7">
      <w:pPr>
        <w:pStyle w:val="ListParagraph"/>
        <w:numPr>
          <w:ilvl w:val="0"/>
          <w:numId w:val="12"/>
        </w:numPr>
        <w:ind w:left="360"/>
        <w:rPr>
          <w:rFonts w:ascii="TimesNewRomanPSMT" w:eastAsia="TimesNewRomanPSMT" w:hAnsi="TimesNewRomanPSMT" w:cs="TimesNewRomanPSMT"/>
        </w:rPr>
      </w:pPr>
      <w:r w:rsidRPr="00E8716E">
        <w:rPr>
          <w:rFonts w:ascii="TimesNewRomanPSMT" w:eastAsia="TimesNewRomanPSMT" w:hAnsi="TimesNewRomanPSMT" w:cs="TimesNewRomanPSMT"/>
        </w:rPr>
        <w:t xml:space="preserve">This movement is modeled after sonata-allegro form. Locate </w:t>
      </w:r>
      <w:r w:rsidR="006857EA" w:rsidRPr="00E8716E">
        <w:rPr>
          <w:rFonts w:ascii="TimesNewRomanPSMT" w:eastAsia="TimesNewRomanPSMT" w:hAnsi="TimesNewRomanPSMT" w:cs="TimesNewRomanPSMT"/>
        </w:rPr>
        <w:t xml:space="preserve">by measure number the beginning of </w:t>
      </w:r>
      <w:r w:rsidRPr="00E8716E">
        <w:rPr>
          <w:rFonts w:ascii="TimesNewRomanPSMT" w:eastAsia="TimesNewRomanPSMT" w:hAnsi="TimesNewRomanPSMT" w:cs="TimesNewRomanPSMT"/>
        </w:rPr>
        <w:t>all the major formal components of the form.</w:t>
      </w:r>
      <w:r w:rsidR="006857EA" w:rsidRPr="00E8716E">
        <w:rPr>
          <w:rFonts w:ascii="TimesNewRomanPSMT" w:eastAsia="TimesNewRomanPSMT" w:hAnsi="TimesNewRomanPSMT" w:cs="TimesNewRomanPSMT"/>
        </w:rPr>
        <w:t xml:space="preserve"> If an entry does not appear, simply write N/A.</w:t>
      </w:r>
    </w:p>
    <w:p w:rsidR="006857EA" w:rsidRPr="006857EA" w:rsidRDefault="006857EA" w:rsidP="00871BC7">
      <w:pPr>
        <w:ind w:left="720" w:right="6390"/>
        <w:jc w:val="right"/>
        <w:rPr>
          <w:rFonts w:ascii="TimesNewRomanPSMT" w:eastAsia="TimesNewRomanPSMT" w:hAnsi="TimesNewRomanPSMT" w:cs="TimesNewRomanPSMT"/>
          <w:sz w:val="12"/>
          <w:szCs w:val="12"/>
        </w:rPr>
      </w:pPr>
    </w:p>
    <w:p w:rsidR="00BF6DFC" w:rsidRDefault="00BF6DFC" w:rsidP="00871BC7">
      <w:pPr>
        <w:ind w:left="720" w:right="3960"/>
        <w:jc w:val="right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Beginning of Exposition: </w:t>
      </w:r>
      <w:r w:rsidR="003B1F22">
        <w:rPr>
          <w:rFonts w:ascii="TimesNewRomanPSMT" w:eastAsia="TimesNewRomanPSMT" w:hAnsi="TimesNewRomanPSMT" w:cs="TimesNewRomanPSMT"/>
        </w:rPr>
        <w:t>_____________________</w:t>
      </w:r>
    </w:p>
    <w:p w:rsidR="00BF6DFC" w:rsidRPr="006857EA" w:rsidRDefault="00BF6DFC" w:rsidP="00871BC7">
      <w:pPr>
        <w:ind w:left="720" w:right="3960"/>
        <w:jc w:val="right"/>
        <w:rPr>
          <w:rFonts w:ascii="TimesNewRomanPSMT" w:eastAsia="TimesNewRomanPSMT" w:hAnsi="TimesNewRomanPSMT" w:cs="TimesNewRomanPSMT"/>
          <w:sz w:val="12"/>
          <w:szCs w:val="12"/>
        </w:rPr>
      </w:pPr>
    </w:p>
    <w:p w:rsidR="006857EA" w:rsidRDefault="006857EA" w:rsidP="00871BC7">
      <w:pPr>
        <w:ind w:left="720" w:right="3960"/>
        <w:jc w:val="right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First Theme:</w:t>
      </w:r>
      <w:r w:rsidR="00BF6DFC">
        <w:rPr>
          <w:rFonts w:ascii="TimesNewRomanPSMT" w:eastAsia="TimesNewRomanPSMT" w:hAnsi="TimesNewRomanPSMT" w:cs="TimesNewRomanPSMT"/>
        </w:rPr>
        <w:t xml:space="preserve"> _____________________</w:t>
      </w:r>
    </w:p>
    <w:p w:rsidR="006857EA" w:rsidRPr="006857EA" w:rsidRDefault="006857EA" w:rsidP="00871BC7">
      <w:pPr>
        <w:ind w:left="720" w:right="3960"/>
        <w:jc w:val="right"/>
        <w:rPr>
          <w:rFonts w:ascii="TimesNewRomanPSMT" w:eastAsia="TimesNewRomanPSMT" w:hAnsi="TimesNewRomanPSMT" w:cs="TimesNewRomanPSMT"/>
          <w:sz w:val="12"/>
          <w:szCs w:val="12"/>
        </w:rPr>
      </w:pPr>
    </w:p>
    <w:p w:rsidR="006857EA" w:rsidRDefault="006857EA" w:rsidP="00871BC7">
      <w:pPr>
        <w:ind w:left="720" w:right="3960"/>
        <w:jc w:val="right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Transition:</w:t>
      </w:r>
      <w:r w:rsidR="00BF6DFC">
        <w:rPr>
          <w:rFonts w:ascii="TimesNewRomanPSMT" w:eastAsia="TimesNewRomanPSMT" w:hAnsi="TimesNewRomanPSMT" w:cs="TimesNewRomanPSMT"/>
        </w:rPr>
        <w:t xml:space="preserve"> _____________________</w:t>
      </w:r>
    </w:p>
    <w:p w:rsidR="006857EA" w:rsidRPr="006857EA" w:rsidRDefault="006857EA" w:rsidP="00871BC7">
      <w:pPr>
        <w:ind w:left="720" w:right="3960"/>
        <w:jc w:val="right"/>
        <w:rPr>
          <w:rFonts w:ascii="TimesNewRomanPSMT" w:eastAsia="TimesNewRomanPSMT" w:hAnsi="TimesNewRomanPSMT" w:cs="TimesNewRomanPSMT"/>
          <w:sz w:val="12"/>
          <w:szCs w:val="12"/>
        </w:rPr>
      </w:pPr>
    </w:p>
    <w:p w:rsidR="006857EA" w:rsidRDefault="006857EA" w:rsidP="00871BC7">
      <w:pPr>
        <w:ind w:left="720" w:right="3960"/>
        <w:jc w:val="right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Second Theme:</w:t>
      </w:r>
      <w:r w:rsidR="00BF6DFC">
        <w:rPr>
          <w:rFonts w:ascii="TimesNewRomanPSMT" w:eastAsia="TimesNewRomanPSMT" w:hAnsi="TimesNewRomanPSMT" w:cs="TimesNewRomanPSMT"/>
        </w:rPr>
        <w:t xml:space="preserve"> _____________________</w:t>
      </w:r>
    </w:p>
    <w:p w:rsidR="006857EA" w:rsidRPr="006857EA" w:rsidRDefault="006857EA" w:rsidP="00871BC7">
      <w:pPr>
        <w:ind w:left="720" w:right="3960"/>
        <w:jc w:val="right"/>
        <w:rPr>
          <w:rFonts w:ascii="TimesNewRomanPSMT" w:eastAsia="TimesNewRomanPSMT" w:hAnsi="TimesNewRomanPSMT" w:cs="TimesNewRomanPSMT"/>
          <w:sz w:val="12"/>
          <w:szCs w:val="12"/>
        </w:rPr>
      </w:pPr>
    </w:p>
    <w:p w:rsidR="006857EA" w:rsidRDefault="006857EA" w:rsidP="00871BC7">
      <w:pPr>
        <w:ind w:left="720" w:right="3960"/>
        <w:jc w:val="right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Closing Theme:</w:t>
      </w:r>
      <w:r w:rsidR="00BF6DFC">
        <w:rPr>
          <w:rFonts w:ascii="TimesNewRomanPSMT" w:eastAsia="TimesNewRomanPSMT" w:hAnsi="TimesNewRomanPSMT" w:cs="TimesNewRomanPSMT"/>
        </w:rPr>
        <w:t xml:space="preserve"> _____________________</w:t>
      </w:r>
    </w:p>
    <w:p w:rsidR="006857EA" w:rsidRPr="006857EA" w:rsidRDefault="006857EA" w:rsidP="00871BC7">
      <w:pPr>
        <w:ind w:left="720" w:right="3960"/>
        <w:jc w:val="right"/>
        <w:rPr>
          <w:rFonts w:ascii="TimesNewRomanPSMT" w:eastAsia="TimesNewRomanPSMT" w:hAnsi="TimesNewRomanPSMT" w:cs="TimesNewRomanPSMT"/>
          <w:sz w:val="12"/>
          <w:szCs w:val="12"/>
        </w:rPr>
      </w:pPr>
    </w:p>
    <w:p w:rsidR="006857EA" w:rsidRDefault="006857EA" w:rsidP="00871BC7">
      <w:pPr>
        <w:ind w:left="720" w:right="3960"/>
        <w:jc w:val="right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Beginning of Development:</w:t>
      </w:r>
      <w:r w:rsidR="00BF6DFC">
        <w:rPr>
          <w:rFonts w:ascii="TimesNewRomanPSMT" w:eastAsia="TimesNewRomanPSMT" w:hAnsi="TimesNewRomanPSMT" w:cs="TimesNewRomanPSMT"/>
        </w:rPr>
        <w:t xml:space="preserve"> _____________________</w:t>
      </w:r>
    </w:p>
    <w:p w:rsidR="006857EA" w:rsidRPr="006857EA" w:rsidRDefault="006857EA" w:rsidP="00871BC7">
      <w:pPr>
        <w:ind w:left="720" w:right="3960"/>
        <w:jc w:val="right"/>
        <w:rPr>
          <w:rFonts w:ascii="TimesNewRomanPSMT" w:eastAsia="TimesNewRomanPSMT" w:hAnsi="TimesNewRomanPSMT" w:cs="TimesNewRomanPSMT"/>
          <w:sz w:val="12"/>
          <w:szCs w:val="12"/>
        </w:rPr>
      </w:pPr>
    </w:p>
    <w:p w:rsidR="006857EA" w:rsidRDefault="006857EA" w:rsidP="00871BC7">
      <w:pPr>
        <w:ind w:left="720" w:right="3960"/>
        <w:jc w:val="right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Beginning of Recapitulation:</w:t>
      </w:r>
      <w:r w:rsidR="00BF6DFC">
        <w:rPr>
          <w:rFonts w:ascii="TimesNewRomanPSMT" w:eastAsia="TimesNewRomanPSMT" w:hAnsi="TimesNewRomanPSMT" w:cs="TimesNewRomanPSMT"/>
        </w:rPr>
        <w:t xml:space="preserve"> _____________________</w:t>
      </w:r>
    </w:p>
    <w:p w:rsidR="006857EA" w:rsidRPr="006857EA" w:rsidRDefault="006857EA" w:rsidP="00871BC7">
      <w:pPr>
        <w:ind w:left="720" w:right="3960"/>
        <w:jc w:val="right"/>
        <w:rPr>
          <w:rFonts w:ascii="TimesNewRomanPSMT" w:eastAsia="TimesNewRomanPSMT" w:hAnsi="TimesNewRomanPSMT" w:cs="TimesNewRomanPSMT"/>
          <w:sz w:val="12"/>
          <w:szCs w:val="12"/>
        </w:rPr>
      </w:pPr>
    </w:p>
    <w:p w:rsidR="006857EA" w:rsidRDefault="006857EA" w:rsidP="00871BC7">
      <w:pPr>
        <w:ind w:left="720" w:right="3960"/>
        <w:jc w:val="right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Beginning of Coda:</w:t>
      </w:r>
      <w:r w:rsidR="00BF6DFC">
        <w:rPr>
          <w:rFonts w:ascii="TimesNewRomanPSMT" w:eastAsia="TimesNewRomanPSMT" w:hAnsi="TimesNewRomanPSMT" w:cs="TimesNewRomanPSMT"/>
        </w:rPr>
        <w:t xml:space="preserve"> _____________________</w:t>
      </w:r>
    </w:p>
    <w:p w:rsidR="00D53A6A" w:rsidRPr="00D53A6A" w:rsidRDefault="00D53A6A" w:rsidP="00D53A6A">
      <w:pPr>
        <w:rPr>
          <w:rFonts w:ascii="TimesNewRomanPSMT" w:eastAsia="TimesNewRomanPSMT" w:hAnsi="TimesNewRomanPSMT" w:cs="TimesNewRomanPSMT"/>
          <w:sz w:val="12"/>
          <w:szCs w:val="12"/>
        </w:rPr>
      </w:pPr>
    </w:p>
    <w:p w:rsidR="00132E40" w:rsidRDefault="00132E40" w:rsidP="00871BC7">
      <w:pPr>
        <w:rPr>
          <w:rFonts w:ascii="TimesNewRomanPSMT" w:eastAsia="TimesNewRomanPSMT" w:hAnsi="TimesNewRomanPSMT" w:cs="TimesNewRomanPSMT"/>
        </w:rPr>
      </w:pPr>
    </w:p>
    <w:p w:rsidR="001F095E" w:rsidRPr="00E8716E" w:rsidRDefault="002C31C8" w:rsidP="00871BC7">
      <w:pPr>
        <w:pStyle w:val="ListParagraph"/>
        <w:numPr>
          <w:ilvl w:val="0"/>
          <w:numId w:val="12"/>
        </w:numPr>
        <w:ind w:left="360"/>
        <w:rPr>
          <w:rFonts w:ascii="TimesNewRomanPSMT" w:eastAsia="TimesNewRomanPSMT" w:hAnsi="TimesNewRomanPSMT" w:cs="TimesNewRomanPSMT"/>
        </w:rPr>
      </w:pPr>
      <w:r w:rsidRPr="00E8716E">
        <w:rPr>
          <w:rFonts w:ascii="TimesNewRomanPSMT" w:eastAsia="TimesNewRomanPSMT" w:hAnsi="TimesNewRomanPSMT" w:cs="TimesNewRomanPSMT"/>
        </w:rPr>
        <w:t xml:space="preserve">In what ways does this </w:t>
      </w:r>
      <w:r w:rsidR="00944594" w:rsidRPr="00E8716E">
        <w:rPr>
          <w:rFonts w:ascii="TimesNewRomanPSMT" w:eastAsia="TimesNewRomanPSMT" w:hAnsi="TimesNewRomanPSMT" w:cs="TimesNewRomanPSMT"/>
        </w:rPr>
        <w:t xml:space="preserve">movement </w:t>
      </w:r>
      <w:r w:rsidRPr="00E8716E">
        <w:rPr>
          <w:rFonts w:ascii="TimesNewRomanPSMT" w:eastAsia="TimesNewRomanPSMT" w:hAnsi="TimesNewRomanPSMT" w:cs="TimesNewRomanPSMT"/>
        </w:rPr>
        <w:t>follow traditional sonata form? In what ways does it differ?</w:t>
      </w:r>
    </w:p>
    <w:p w:rsidR="002C31C8" w:rsidRPr="00D53A6A" w:rsidRDefault="002C31C8" w:rsidP="00871BC7">
      <w:pPr>
        <w:rPr>
          <w:rFonts w:ascii="TimesNewRomanPSMT" w:eastAsia="TimesNewRomanPSMT" w:hAnsi="TimesNewRomanPSMT" w:cs="TimesNewRomanPSMT"/>
          <w:sz w:val="12"/>
          <w:szCs w:val="12"/>
        </w:rPr>
      </w:pP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</w:t>
      </w:r>
      <w:r w:rsidR="00F5189B">
        <w:rPr>
          <w:rFonts w:ascii="TimesNewRomanPSMT" w:eastAsia="TimesNewRomanPSMT" w:hAnsi="TimesNewRomanPSMT" w:cs="TimesNewRomanPSMT"/>
        </w:rPr>
        <w:t>______</w:t>
      </w:r>
      <w:r>
        <w:rPr>
          <w:rFonts w:ascii="TimesNewRomanPSMT" w:eastAsia="TimesNewRomanPSMT" w:hAnsi="TimesNewRomanPSMT" w:cs="TimesNewRomanPSMT"/>
        </w:rPr>
        <w:t>______________________________</w:t>
      </w: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</w:t>
      </w:r>
      <w:r w:rsidR="00F5189B">
        <w:rPr>
          <w:rFonts w:ascii="TimesNewRomanPSMT" w:eastAsia="TimesNewRomanPSMT" w:hAnsi="TimesNewRomanPSMT" w:cs="TimesNewRomanPSMT"/>
        </w:rPr>
        <w:t>______</w:t>
      </w:r>
      <w:r>
        <w:rPr>
          <w:rFonts w:ascii="TimesNewRomanPSMT" w:eastAsia="TimesNewRomanPSMT" w:hAnsi="TimesNewRomanPSMT" w:cs="TimesNewRomanPSMT"/>
        </w:rPr>
        <w:t>___________________________________________________________________________________</w:t>
      </w: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</w:t>
      </w:r>
      <w:r w:rsidR="00F5189B">
        <w:rPr>
          <w:rFonts w:ascii="TimesNewRomanPSMT" w:eastAsia="TimesNewRomanPSMT" w:hAnsi="TimesNewRomanPSMT" w:cs="TimesNewRomanPSMT"/>
        </w:rPr>
        <w:t>______</w:t>
      </w:r>
      <w:r>
        <w:rPr>
          <w:rFonts w:ascii="TimesNewRomanPSMT" w:eastAsia="TimesNewRomanPSMT" w:hAnsi="TimesNewRomanPSMT" w:cs="TimesNewRomanPSMT"/>
        </w:rPr>
        <w:t>_______________________________________________________________________</w:t>
      </w: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</w:t>
      </w:r>
      <w:r w:rsidR="00F5189B">
        <w:rPr>
          <w:rFonts w:ascii="TimesNewRomanPSMT" w:eastAsia="TimesNewRomanPSMT" w:hAnsi="TimesNewRomanPSMT" w:cs="TimesNewRomanPSMT"/>
        </w:rPr>
        <w:t>______</w:t>
      </w:r>
      <w:r>
        <w:rPr>
          <w:rFonts w:ascii="TimesNewRomanPSMT" w:eastAsia="TimesNewRomanPSMT" w:hAnsi="TimesNewRomanPSMT" w:cs="TimesNewRomanPSMT"/>
        </w:rPr>
        <w:t>_________________________________________________________________</w:t>
      </w: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</w:t>
      </w:r>
      <w:r w:rsidR="00F5189B">
        <w:rPr>
          <w:rFonts w:ascii="TimesNewRomanPSMT" w:eastAsia="TimesNewRomanPSMT" w:hAnsi="TimesNewRomanPSMT" w:cs="TimesNewRomanPSMT"/>
        </w:rPr>
        <w:t>______</w:t>
      </w:r>
      <w:r>
        <w:rPr>
          <w:rFonts w:ascii="TimesNewRomanPSMT" w:eastAsia="TimesNewRomanPSMT" w:hAnsi="TimesNewRomanPSMT" w:cs="TimesNewRomanPSMT"/>
        </w:rPr>
        <w:t>___________________________________________________________</w:t>
      </w: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</w:t>
      </w:r>
      <w:r w:rsidR="00F5189B">
        <w:rPr>
          <w:rFonts w:ascii="TimesNewRomanPSMT" w:eastAsia="TimesNewRomanPSMT" w:hAnsi="TimesNewRomanPSMT" w:cs="TimesNewRomanPSMT"/>
        </w:rPr>
        <w:t>______</w:t>
      </w:r>
      <w:r>
        <w:rPr>
          <w:rFonts w:ascii="TimesNewRomanPSMT" w:eastAsia="TimesNewRomanPSMT" w:hAnsi="TimesNewRomanPSMT" w:cs="TimesNewRomanPSMT"/>
        </w:rPr>
        <w:t>_____________________________________________________</w:t>
      </w: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</w:t>
      </w:r>
      <w:r w:rsidR="00F5189B">
        <w:rPr>
          <w:rFonts w:ascii="TimesNewRomanPSMT" w:eastAsia="TimesNewRomanPSMT" w:hAnsi="TimesNewRomanPSMT" w:cs="TimesNewRomanPSMT"/>
        </w:rPr>
        <w:t>______</w:t>
      </w:r>
      <w:r>
        <w:rPr>
          <w:rFonts w:ascii="TimesNewRomanPSMT" w:eastAsia="TimesNewRomanPSMT" w:hAnsi="TimesNewRomanPSMT" w:cs="TimesNewRomanPSMT"/>
        </w:rPr>
        <w:t>_______________________________________________</w:t>
      </w:r>
    </w:p>
    <w:p w:rsidR="00D53A6A" w:rsidRPr="00D53A6A" w:rsidRDefault="00D53A6A" w:rsidP="00D53A6A">
      <w:pPr>
        <w:rPr>
          <w:rFonts w:ascii="TimesNewRomanPSMT" w:eastAsia="TimesNewRomanPSMT" w:hAnsi="TimesNewRomanPSMT" w:cs="TimesNewRomanPSMT"/>
          <w:sz w:val="12"/>
          <w:szCs w:val="12"/>
        </w:rPr>
      </w:pP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</w:p>
    <w:p w:rsidR="00285D50" w:rsidRPr="00E8716E" w:rsidRDefault="00285D50" w:rsidP="00871BC7">
      <w:pPr>
        <w:pStyle w:val="ListParagraph"/>
        <w:numPr>
          <w:ilvl w:val="0"/>
          <w:numId w:val="12"/>
        </w:numPr>
        <w:ind w:left="360"/>
        <w:rPr>
          <w:rFonts w:ascii="TimesNewRomanPSMT" w:eastAsia="TimesNewRomanPSMT" w:hAnsi="TimesNewRomanPSMT" w:cs="TimesNewRomanPSMT"/>
        </w:rPr>
      </w:pPr>
      <w:r w:rsidRPr="00E8716E">
        <w:rPr>
          <w:rFonts w:ascii="TimesNewRomanPSMT" w:eastAsia="TimesNewRomanPSMT" w:hAnsi="TimesNewRomanPSMT" w:cs="TimesNewRomanPSMT"/>
        </w:rPr>
        <w:t>What is the initial twelve-tone row in this movement? Give your answer in integers, not note names.</w:t>
      </w:r>
    </w:p>
    <w:p w:rsidR="00211B20" w:rsidRDefault="00211B20" w:rsidP="00871BC7">
      <w:pPr>
        <w:rPr>
          <w:rFonts w:ascii="TimesNewRomanPSMT" w:eastAsia="TimesNewRomanPSMT" w:hAnsi="TimesNewRomanPSMT" w:cs="TimesNewRomanPSMT"/>
        </w:rPr>
      </w:pP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</w:t>
      </w:r>
      <w:r w:rsidR="00F5189B">
        <w:rPr>
          <w:rFonts w:ascii="TimesNewRomanPSMT" w:eastAsia="TimesNewRomanPSMT" w:hAnsi="TimesNewRomanPSMT" w:cs="TimesNewRomanPSMT"/>
        </w:rPr>
        <w:t>______</w:t>
      </w:r>
      <w:r>
        <w:rPr>
          <w:rFonts w:ascii="TimesNewRomanPSMT" w:eastAsia="TimesNewRomanPSMT" w:hAnsi="TimesNewRomanPSMT" w:cs="TimesNewRomanPSMT"/>
        </w:rPr>
        <w:t>__________________________</w:t>
      </w:r>
    </w:p>
    <w:p w:rsidR="00D53A6A" w:rsidRPr="00D53A6A" w:rsidRDefault="00D53A6A" w:rsidP="00D53A6A">
      <w:pPr>
        <w:rPr>
          <w:rFonts w:ascii="TimesNewRomanPSMT" w:eastAsia="TimesNewRomanPSMT" w:hAnsi="TimesNewRomanPSMT" w:cs="TimesNewRomanPSMT"/>
          <w:sz w:val="12"/>
          <w:szCs w:val="12"/>
        </w:rPr>
      </w:pP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</w:p>
    <w:p w:rsidR="00211B20" w:rsidRPr="00E8716E" w:rsidRDefault="00211B20" w:rsidP="00871BC7">
      <w:pPr>
        <w:pStyle w:val="ListParagraph"/>
        <w:numPr>
          <w:ilvl w:val="0"/>
          <w:numId w:val="12"/>
        </w:numPr>
        <w:ind w:left="360"/>
        <w:rPr>
          <w:rFonts w:ascii="TimesNewRomanPSMT" w:eastAsia="TimesNewRomanPSMT" w:hAnsi="TimesNewRomanPSMT" w:cs="TimesNewRomanPSMT"/>
        </w:rPr>
      </w:pPr>
      <w:r w:rsidRPr="00E8716E">
        <w:rPr>
          <w:rFonts w:ascii="TimesNewRomanPSMT" w:eastAsia="TimesNewRomanPSMT" w:hAnsi="TimesNewRomanPSMT" w:cs="TimesNewRomanPSMT"/>
        </w:rPr>
        <w:t>Locate and label two different forms of the row. (For example, “R</w:t>
      </w:r>
      <w:r w:rsidR="006E5908" w:rsidRPr="00E8716E">
        <w:rPr>
          <w:rFonts w:ascii="TimesNewRomanPSMT" w:eastAsia="TimesNewRomanPSMT" w:hAnsi="TimesNewRomanPSMT" w:cs="TimesNewRomanPSMT"/>
        </w:rPr>
        <w:t>I</w:t>
      </w:r>
      <w:r w:rsidRPr="00E8716E">
        <w:rPr>
          <w:rFonts w:ascii="TimesNewRomanPSMT" w:eastAsia="TimesNewRomanPSMT" w:hAnsi="TimesNewRomanPSMT" w:cs="TimesNewRomanPSMT"/>
          <w:vertAlign w:val="subscript"/>
        </w:rPr>
        <w:t>3</w:t>
      </w:r>
      <w:r w:rsidRPr="00E8716E">
        <w:rPr>
          <w:rFonts w:ascii="TimesNewRomanPSMT" w:eastAsia="TimesNewRomanPSMT" w:hAnsi="TimesNewRomanPSMT" w:cs="TimesNewRomanPSMT"/>
        </w:rPr>
        <w:t xml:space="preserve">, measures 27-32, </w:t>
      </w:r>
      <w:r w:rsidR="0000554D" w:rsidRPr="00E8716E">
        <w:rPr>
          <w:rFonts w:ascii="TimesNewRomanPSMT" w:eastAsia="TimesNewRomanPSMT" w:hAnsi="TimesNewRomanPSMT" w:cs="TimesNewRomanPSMT"/>
        </w:rPr>
        <w:t>flute</w:t>
      </w:r>
      <w:r w:rsidRPr="00E8716E">
        <w:rPr>
          <w:rFonts w:ascii="TimesNewRomanPSMT" w:eastAsia="TimesNewRomanPSMT" w:hAnsi="TimesNewRomanPSMT" w:cs="TimesNewRomanPSMT"/>
        </w:rPr>
        <w:t>.”)</w:t>
      </w:r>
    </w:p>
    <w:p w:rsidR="00285D50" w:rsidRDefault="00285D50" w:rsidP="00871BC7">
      <w:pPr>
        <w:rPr>
          <w:rFonts w:ascii="TimesNewRomanPSMT" w:eastAsia="TimesNewRomanPSMT" w:hAnsi="TimesNewRomanPSMT" w:cs="TimesNewRomanPSMT"/>
        </w:rPr>
      </w:pPr>
    </w:p>
    <w:p w:rsidR="00D815E1" w:rsidRDefault="00417006" w:rsidP="00871BC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</w:t>
      </w:r>
      <w:r w:rsidR="00F5189B">
        <w:rPr>
          <w:rFonts w:ascii="TimesNewRomanPSMT" w:eastAsia="TimesNewRomanPSMT" w:hAnsi="TimesNewRomanPSMT" w:cs="TimesNewRomanPSMT"/>
        </w:rPr>
        <w:t>______</w:t>
      </w:r>
      <w:r>
        <w:rPr>
          <w:rFonts w:ascii="TimesNewRomanPSMT" w:eastAsia="TimesNewRomanPSMT" w:hAnsi="TimesNewRomanPSMT" w:cs="TimesNewRomanPSMT"/>
        </w:rPr>
        <w:t>_________________        ______</w:t>
      </w:r>
      <w:r w:rsidR="00F5189B">
        <w:rPr>
          <w:rFonts w:ascii="TimesNewRomanPSMT" w:eastAsia="TimesNewRomanPSMT" w:hAnsi="TimesNewRomanPSMT" w:cs="TimesNewRomanPSMT"/>
        </w:rPr>
        <w:t>______</w:t>
      </w:r>
      <w:r>
        <w:rPr>
          <w:rFonts w:ascii="TimesNewRomanPSMT" w:eastAsia="TimesNewRomanPSMT" w:hAnsi="TimesNewRomanPSMT" w:cs="TimesNewRomanPSMT"/>
        </w:rPr>
        <w:t>_______________________________</w:t>
      </w:r>
    </w:p>
    <w:p w:rsidR="00D53A6A" w:rsidRPr="00D53A6A" w:rsidRDefault="00D53A6A" w:rsidP="00D53A6A">
      <w:pPr>
        <w:rPr>
          <w:rFonts w:ascii="TimesNewRomanPSMT" w:eastAsia="TimesNewRomanPSMT" w:hAnsi="TimesNewRomanPSMT" w:cs="TimesNewRomanPSMT"/>
          <w:sz w:val="12"/>
          <w:szCs w:val="12"/>
        </w:rPr>
      </w:pP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</w:p>
    <w:p w:rsidR="00944594" w:rsidRPr="00E8716E" w:rsidRDefault="00944594" w:rsidP="00871BC7">
      <w:pPr>
        <w:pStyle w:val="ListParagraph"/>
        <w:numPr>
          <w:ilvl w:val="0"/>
          <w:numId w:val="12"/>
        </w:numPr>
        <w:ind w:left="360"/>
        <w:rPr>
          <w:rFonts w:ascii="TimesNewRomanPSMT" w:eastAsia="TimesNewRomanPSMT" w:hAnsi="TimesNewRomanPSMT" w:cs="TimesNewRomanPSMT"/>
        </w:rPr>
      </w:pPr>
      <w:r w:rsidRPr="00E8716E">
        <w:rPr>
          <w:rFonts w:ascii="TimesNewRomanPSMT" w:eastAsia="TimesNewRomanPSMT" w:hAnsi="TimesNewRomanPSMT" w:cs="TimesNewRomanPSMT"/>
        </w:rPr>
        <w:t xml:space="preserve">What is unexpected about the pitches used at the beginning of </w:t>
      </w:r>
      <w:r w:rsidR="00285D50" w:rsidRPr="00E8716E">
        <w:rPr>
          <w:rFonts w:ascii="TimesNewRomanPSMT" w:eastAsia="TimesNewRomanPSMT" w:hAnsi="TimesNewRomanPSMT" w:cs="TimesNewRomanPSMT"/>
        </w:rPr>
        <w:t>the recapitulation?</w:t>
      </w:r>
      <w:r w:rsidR="00D815E1" w:rsidRPr="00E8716E">
        <w:rPr>
          <w:rFonts w:ascii="TimesNewRomanPSMT" w:eastAsia="TimesNewRomanPSMT" w:hAnsi="TimesNewRomanPSMT" w:cs="TimesNewRomanPSMT"/>
        </w:rPr>
        <w:t xml:space="preserve"> Be specific.</w:t>
      </w:r>
    </w:p>
    <w:p w:rsidR="00944594" w:rsidRDefault="00944594" w:rsidP="00871BC7">
      <w:pPr>
        <w:rPr>
          <w:rFonts w:ascii="TimesNewRomanPSMT" w:eastAsia="TimesNewRomanPSMT" w:hAnsi="TimesNewRomanPSMT" w:cs="TimesNewRomanPSMT"/>
        </w:rPr>
      </w:pP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</w:t>
      </w:r>
      <w:r w:rsidR="00F5189B">
        <w:rPr>
          <w:rFonts w:ascii="TimesNewRomanPSMT" w:eastAsia="TimesNewRomanPSMT" w:hAnsi="TimesNewRomanPSMT" w:cs="TimesNewRomanPSMT"/>
        </w:rPr>
        <w:t>______</w:t>
      </w:r>
      <w:r>
        <w:rPr>
          <w:rFonts w:ascii="TimesNewRomanPSMT" w:eastAsia="TimesNewRomanPSMT" w:hAnsi="TimesNewRomanPSMT" w:cs="TimesNewRomanPSMT"/>
        </w:rPr>
        <w:t>________________________________________________________</w:t>
      </w:r>
    </w:p>
    <w:p w:rsidR="002C31C8" w:rsidRDefault="002C31C8" w:rsidP="00871BC7">
      <w:pPr>
        <w:rPr>
          <w:rFonts w:ascii="TimesNewRomanPSMT" w:eastAsia="TimesNewRomanPSMT" w:hAnsi="TimesNewRomanPSMT" w:cs="TimesNewRomanPSMT"/>
        </w:rPr>
      </w:pPr>
    </w:p>
    <w:p w:rsidR="00D815E1" w:rsidRDefault="00D815E1" w:rsidP="00871BC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</w:t>
      </w:r>
      <w:r w:rsidR="00F5189B">
        <w:rPr>
          <w:rFonts w:ascii="TimesNewRomanPSMT" w:eastAsia="TimesNewRomanPSMT" w:hAnsi="TimesNewRomanPSMT" w:cs="TimesNewRomanPSMT"/>
        </w:rPr>
        <w:t>______</w:t>
      </w:r>
      <w:r>
        <w:rPr>
          <w:rFonts w:ascii="TimesNewRomanPSMT" w:eastAsia="TimesNewRomanPSMT" w:hAnsi="TimesNewRomanPSMT" w:cs="TimesNewRomanPSMT"/>
        </w:rPr>
        <w:t>________________________________________________________</w:t>
      </w:r>
    </w:p>
    <w:p w:rsidR="002C31C8" w:rsidRPr="00132E40" w:rsidRDefault="00281891" w:rsidP="00F5189B">
      <w:pPr>
        <w:widowControl/>
        <w:suppressAutoHyphens w:val="0"/>
        <w:jc w:val="center"/>
        <w:rPr>
          <w:rFonts w:ascii="TimesNewRomanPSMT" w:eastAsia="TimesNewRomanPSMT" w:hAnsi="TimesNewRomanPSMT" w:cs="TimesNewRomanPSMT"/>
          <w:b/>
          <w:u w:val="single"/>
        </w:rPr>
      </w:pPr>
      <w:r>
        <w:rPr>
          <w:rFonts w:ascii="TimesNewRomanPSMT" w:eastAsia="TimesNewRomanPSMT" w:hAnsi="TimesNewRomanPSMT" w:cs="TimesNewRomanPSMT"/>
        </w:rPr>
        <w:br w:type="page"/>
      </w:r>
      <w:r w:rsidR="00417522">
        <w:rPr>
          <w:rFonts w:ascii="TimesNewRomanPSMT" w:eastAsia="TimesNewRomanPSMT" w:hAnsi="TimesNewRomanPSMT" w:cs="TimesNewRomanPSMT"/>
          <w:b/>
          <w:u w:val="single"/>
        </w:rPr>
        <w:lastRenderedPageBreak/>
        <w:t xml:space="preserve">PART 2: </w:t>
      </w:r>
      <w:r w:rsidR="002C31C8" w:rsidRPr="002C31C8">
        <w:rPr>
          <w:rFonts w:ascii="TimesNewRomanPSMT" w:eastAsia="TimesNewRomanPSMT" w:hAnsi="TimesNewRomanPSMT" w:cs="TimesNewRomanPSMT"/>
          <w:b/>
          <w:u w:val="single"/>
        </w:rPr>
        <w:t>Analysis of</w:t>
      </w:r>
      <w:r w:rsidR="00132E40">
        <w:rPr>
          <w:rFonts w:ascii="TimesNewRomanPSMT" w:eastAsia="TimesNewRomanPSMT" w:hAnsi="TimesNewRomanPSMT" w:cs="TimesNewRomanPSMT"/>
          <w:b/>
          <w:u w:val="single"/>
        </w:rPr>
        <w:t xml:space="preserve"> Igor</w:t>
      </w:r>
      <w:r w:rsidR="002C31C8" w:rsidRPr="002C31C8">
        <w:rPr>
          <w:rFonts w:ascii="TimesNewRomanPSMT" w:eastAsia="TimesNewRomanPSMT" w:hAnsi="TimesNewRomanPSMT" w:cs="TimesNewRomanPSMT"/>
          <w:b/>
          <w:u w:val="single"/>
        </w:rPr>
        <w:t xml:space="preserve"> Stravinsky’s </w:t>
      </w:r>
      <w:r w:rsidR="002C31C8" w:rsidRPr="002C31C8">
        <w:rPr>
          <w:rFonts w:ascii="TimesNewRomanPSMT" w:eastAsia="TimesNewRomanPSMT" w:hAnsi="TimesNewRomanPSMT" w:cs="TimesNewRomanPSMT"/>
          <w:b/>
          <w:i/>
          <w:u w:val="single"/>
        </w:rPr>
        <w:t>Octet for Wind Instruments</w:t>
      </w:r>
      <w:r w:rsidR="00132E40">
        <w:rPr>
          <w:rFonts w:ascii="TimesNewRomanPSMT" w:eastAsia="TimesNewRomanPSMT" w:hAnsi="TimesNewRomanPSMT" w:cs="TimesNewRomanPSMT"/>
          <w:b/>
          <w:u w:val="single"/>
        </w:rPr>
        <w:t>, I. Sinfonia (1923)</w:t>
      </w:r>
    </w:p>
    <w:p w:rsidR="002C31C8" w:rsidRDefault="002C31C8" w:rsidP="00F5189B">
      <w:pPr>
        <w:rPr>
          <w:rFonts w:ascii="TimesNewRomanPSMT" w:eastAsia="TimesNewRomanPSMT" w:hAnsi="TimesNewRomanPSMT" w:cs="TimesNewRomanPSMT"/>
        </w:rPr>
      </w:pPr>
    </w:p>
    <w:p w:rsidR="00DB178E" w:rsidRDefault="00DB178E" w:rsidP="00DB178E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Listen to the music with the score. Then, answer the questions below.</w:t>
      </w:r>
    </w:p>
    <w:p w:rsidR="0035273F" w:rsidRDefault="0035273F" w:rsidP="00F5189B">
      <w:pPr>
        <w:rPr>
          <w:rFonts w:ascii="TimesNewRomanPSMT" w:eastAsia="TimesNewRomanPSMT" w:hAnsi="TimesNewRomanPSMT" w:cs="TimesNewRomanPSMT"/>
        </w:rPr>
      </w:pPr>
    </w:p>
    <w:p w:rsidR="00D815E1" w:rsidRPr="0035273F" w:rsidRDefault="00D815E1" w:rsidP="0035273F">
      <w:pPr>
        <w:pStyle w:val="ListParagraph"/>
        <w:numPr>
          <w:ilvl w:val="0"/>
          <w:numId w:val="13"/>
        </w:numPr>
        <w:rPr>
          <w:rFonts w:ascii="TimesNewRomanPSMT" w:eastAsia="TimesNewRomanPSMT" w:hAnsi="TimesNewRomanPSMT" w:cs="TimesNewRomanPSMT"/>
        </w:rPr>
      </w:pPr>
      <w:r w:rsidRPr="0035273F">
        <w:rPr>
          <w:rFonts w:ascii="TimesNewRomanPSMT" w:eastAsia="TimesNewRomanPSMT" w:hAnsi="TimesNewRomanPSMT" w:cs="TimesNewRomanPSMT"/>
        </w:rPr>
        <w:t>This movement is modeled after sonata-allegro form. Locate by measure number the beginning of all the major formal components of the form. If an entry does not appear, simply write N/A.</w:t>
      </w:r>
    </w:p>
    <w:p w:rsidR="00D815E1" w:rsidRPr="006857EA" w:rsidRDefault="00D815E1" w:rsidP="00D815E1">
      <w:pPr>
        <w:ind w:left="1440" w:right="6390"/>
        <w:jc w:val="right"/>
        <w:rPr>
          <w:rFonts w:ascii="TimesNewRomanPSMT" w:eastAsia="TimesNewRomanPSMT" w:hAnsi="TimesNewRomanPSMT" w:cs="TimesNewRomanPSMT"/>
          <w:sz w:val="12"/>
          <w:szCs w:val="12"/>
        </w:rPr>
      </w:pPr>
    </w:p>
    <w:p w:rsidR="00BF6DFC" w:rsidRDefault="00BF6DFC" w:rsidP="00BF6DFC">
      <w:pPr>
        <w:ind w:left="1440" w:right="3960"/>
        <w:jc w:val="right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Beginning of Exposition: _____________________</w:t>
      </w:r>
    </w:p>
    <w:p w:rsidR="00BF6DFC" w:rsidRPr="006857EA" w:rsidRDefault="00BF6DFC" w:rsidP="00BF6DFC">
      <w:pPr>
        <w:ind w:left="1440" w:right="3960"/>
        <w:jc w:val="right"/>
        <w:rPr>
          <w:rFonts w:ascii="TimesNewRomanPSMT" w:eastAsia="TimesNewRomanPSMT" w:hAnsi="TimesNewRomanPSMT" w:cs="TimesNewRomanPSMT"/>
          <w:sz w:val="12"/>
          <w:szCs w:val="12"/>
        </w:rPr>
      </w:pPr>
    </w:p>
    <w:p w:rsidR="00BF6DFC" w:rsidRDefault="00BF6DFC" w:rsidP="00BF6DFC">
      <w:pPr>
        <w:ind w:left="1440" w:right="3960"/>
        <w:jc w:val="right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First Theme: _____________________</w:t>
      </w:r>
    </w:p>
    <w:p w:rsidR="00BF6DFC" w:rsidRPr="006857EA" w:rsidRDefault="00BF6DFC" w:rsidP="00BF6DFC">
      <w:pPr>
        <w:ind w:left="1440" w:right="3960"/>
        <w:jc w:val="right"/>
        <w:rPr>
          <w:rFonts w:ascii="TimesNewRomanPSMT" w:eastAsia="TimesNewRomanPSMT" w:hAnsi="TimesNewRomanPSMT" w:cs="TimesNewRomanPSMT"/>
          <w:sz w:val="12"/>
          <w:szCs w:val="12"/>
        </w:rPr>
      </w:pPr>
    </w:p>
    <w:p w:rsidR="00BF6DFC" w:rsidRDefault="00BF6DFC" w:rsidP="00BF6DFC">
      <w:pPr>
        <w:ind w:left="1440" w:right="3960"/>
        <w:jc w:val="right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Transition: _____________________</w:t>
      </w:r>
    </w:p>
    <w:p w:rsidR="00BF6DFC" w:rsidRPr="006857EA" w:rsidRDefault="00BF6DFC" w:rsidP="00BF6DFC">
      <w:pPr>
        <w:ind w:left="1440" w:right="3960"/>
        <w:jc w:val="right"/>
        <w:rPr>
          <w:rFonts w:ascii="TimesNewRomanPSMT" w:eastAsia="TimesNewRomanPSMT" w:hAnsi="TimesNewRomanPSMT" w:cs="TimesNewRomanPSMT"/>
          <w:sz w:val="12"/>
          <w:szCs w:val="12"/>
        </w:rPr>
      </w:pPr>
    </w:p>
    <w:p w:rsidR="00BF6DFC" w:rsidRDefault="00BF6DFC" w:rsidP="00BF6DFC">
      <w:pPr>
        <w:ind w:left="1440" w:right="3960"/>
        <w:jc w:val="right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Second Theme: _____________________</w:t>
      </w:r>
    </w:p>
    <w:p w:rsidR="00BF6DFC" w:rsidRPr="006857EA" w:rsidRDefault="00BF6DFC" w:rsidP="00BF6DFC">
      <w:pPr>
        <w:ind w:left="1440" w:right="3960"/>
        <w:jc w:val="right"/>
        <w:rPr>
          <w:rFonts w:ascii="TimesNewRomanPSMT" w:eastAsia="TimesNewRomanPSMT" w:hAnsi="TimesNewRomanPSMT" w:cs="TimesNewRomanPSMT"/>
          <w:sz w:val="12"/>
          <w:szCs w:val="12"/>
        </w:rPr>
      </w:pPr>
    </w:p>
    <w:p w:rsidR="00BF6DFC" w:rsidRDefault="00BF6DFC" w:rsidP="00BF6DFC">
      <w:pPr>
        <w:ind w:left="1440" w:right="3960"/>
        <w:jc w:val="right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Closing Theme: _____________________</w:t>
      </w:r>
    </w:p>
    <w:p w:rsidR="00BF6DFC" w:rsidRPr="006857EA" w:rsidRDefault="00BF6DFC" w:rsidP="00BF6DFC">
      <w:pPr>
        <w:ind w:left="1440" w:right="3960"/>
        <w:jc w:val="right"/>
        <w:rPr>
          <w:rFonts w:ascii="TimesNewRomanPSMT" w:eastAsia="TimesNewRomanPSMT" w:hAnsi="TimesNewRomanPSMT" w:cs="TimesNewRomanPSMT"/>
          <w:sz w:val="12"/>
          <w:szCs w:val="12"/>
        </w:rPr>
      </w:pPr>
    </w:p>
    <w:p w:rsidR="00BF6DFC" w:rsidRDefault="00BF6DFC" w:rsidP="00BF6DFC">
      <w:pPr>
        <w:ind w:left="1440" w:right="3960"/>
        <w:jc w:val="right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Beginning of Development: _____________________</w:t>
      </w:r>
    </w:p>
    <w:p w:rsidR="00BF6DFC" w:rsidRPr="006857EA" w:rsidRDefault="00BF6DFC" w:rsidP="00BF6DFC">
      <w:pPr>
        <w:ind w:left="1440" w:right="3960"/>
        <w:jc w:val="right"/>
        <w:rPr>
          <w:rFonts w:ascii="TimesNewRomanPSMT" w:eastAsia="TimesNewRomanPSMT" w:hAnsi="TimesNewRomanPSMT" w:cs="TimesNewRomanPSMT"/>
          <w:sz w:val="12"/>
          <w:szCs w:val="12"/>
        </w:rPr>
      </w:pPr>
    </w:p>
    <w:p w:rsidR="00BF6DFC" w:rsidRDefault="00BF6DFC" w:rsidP="00BF6DFC">
      <w:pPr>
        <w:ind w:left="1440" w:right="3960"/>
        <w:jc w:val="right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Beginning of Recapitulation: _____________________</w:t>
      </w:r>
    </w:p>
    <w:p w:rsidR="00BF6DFC" w:rsidRPr="006857EA" w:rsidRDefault="00BF6DFC" w:rsidP="00BF6DFC">
      <w:pPr>
        <w:ind w:left="1440" w:right="3960"/>
        <w:jc w:val="right"/>
        <w:rPr>
          <w:rFonts w:ascii="TimesNewRomanPSMT" w:eastAsia="TimesNewRomanPSMT" w:hAnsi="TimesNewRomanPSMT" w:cs="TimesNewRomanPSMT"/>
          <w:sz w:val="12"/>
          <w:szCs w:val="12"/>
        </w:rPr>
      </w:pPr>
    </w:p>
    <w:p w:rsidR="00BF6DFC" w:rsidRDefault="00BF6DFC" w:rsidP="00BF6DFC">
      <w:pPr>
        <w:ind w:left="1440" w:right="3960"/>
        <w:jc w:val="right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Beginning of Coda: _____________________</w:t>
      </w:r>
    </w:p>
    <w:p w:rsidR="00D815E1" w:rsidRDefault="00D815E1" w:rsidP="00D815E1">
      <w:pPr>
        <w:ind w:left="720"/>
        <w:rPr>
          <w:rFonts w:ascii="TimesNewRomanPSMT" w:eastAsia="TimesNewRomanPSMT" w:hAnsi="TimesNewRomanPSMT" w:cs="TimesNewRomanPSMT"/>
        </w:rPr>
      </w:pPr>
    </w:p>
    <w:p w:rsidR="00C14696" w:rsidRDefault="00C14696" w:rsidP="00D815E1">
      <w:pPr>
        <w:ind w:left="720"/>
        <w:rPr>
          <w:rFonts w:ascii="TimesNewRomanPSMT" w:eastAsia="TimesNewRomanPSMT" w:hAnsi="TimesNewRomanPSMT" w:cs="TimesNewRomanPSMT"/>
        </w:rPr>
      </w:pPr>
    </w:p>
    <w:p w:rsidR="00D815E1" w:rsidRPr="0035273F" w:rsidRDefault="00D815E1" w:rsidP="0035273F">
      <w:pPr>
        <w:pStyle w:val="ListParagraph"/>
        <w:numPr>
          <w:ilvl w:val="0"/>
          <w:numId w:val="13"/>
        </w:numPr>
        <w:rPr>
          <w:rFonts w:ascii="TimesNewRomanPSMT" w:eastAsia="TimesNewRomanPSMT" w:hAnsi="TimesNewRomanPSMT" w:cs="TimesNewRomanPSMT"/>
        </w:rPr>
      </w:pPr>
      <w:r w:rsidRPr="0035273F">
        <w:rPr>
          <w:rFonts w:ascii="TimesNewRomanPSMT" w:eastAsia="TimesNewRomanPSMT" w:hAnsi="TimesNewRomanPSMT" w:cs="TimesNewRomanPSMT"/>
        </w:rPr>
        <w:t>In what ways does this movement follow traditional sonata form? In what ways does it differ?</w:t>
      </w:r>
    </w:p>
    <w:p w:rsidR="00D815E1" w:rsidRDefault="00D815E1" w:rsidP="00D815E1">
      <w:pPr>
        <w:ind w:left="720"/>
        <w:rPr>
          <w:rFonts w:ascii="TimesNewRomanPSMT" w:eastAsia="TimesNewRomanPSMT" w:hAnsi="TimesNewRomanPSMT" w:cs="TimesNewRomanPSMT"/>
        </w:rPr>
      </w:pPr>
    </w:p>
    <w:p w:rsidR="00F5189B" w:rsidRDefault="00F5189B" w:rsidP="00F5189B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__________________________________________________________________________________________</w:t>
      </w:r>
    </w:p>
    <w:p w:rsidR="00F5189B" w:rsidRDefault="00F5189B" w:rsidP="00F5189B">
      <w:pPr>
        <w:rPr>
          <w:rFonts w:ascii="TimesNewRomanPSMT" w:eastAsia="TimesNewRomanPSMT" w:hAnsi="TimesNewRomanPSMT" w:cs="TimesNewRomanPSMT"/>
        </w:rPr>
      </w:pPr>
    </w:p>
    <w:p w:rsidR="00F5189B" w:rsidRDefault="00F5189B" w:rsidP="00F5189B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__________________________________________________________________________________________</w:t>
      </w:r>
    </w:p>
    <w:p w:rsidR="00F5189B" w:rsidRDefault="00F5189B" w:rsidP="00F5189B">
      <w:pPr>
        <w:rPr>
          <w:rFonts w:ascii="TimesNewRomanPSMT" w:eastAsia="TimesNewRomanPSMT" w:hAnsi="TimesNewRomanPSMT" w:cs="TimesNewRomanPSMT"/>
        </w:rPr>
      </w:pPr>
    </w:p>
    <w:p w:rsidR="00F5189B" w:rsidRDefault="00F5189B" w:rsidP="00F5189B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__________________________________________________________________________________________</w:t>
      </w:r>
    </w:p>
    <w:p w:rsidR="00F5189B" w:rsidRDefault="00F5189B" w:rsidP="00F5189B">
      <w:pPr>
        <w:rPr>
          <w:rFonts w:ascii="TimesNewRomanPSMT" w:eastAsia="TimesNewRomanPSMT" w:hAnsi="TimesNewRomanPSMT" w:cs="TimesNewRomanPSMT"/>
        </w:rPr>
      </w:pPr>
    </w:p>
    <w:p w:rsidR="00F5189B" w:rsidRDefault="00F5189B" w:rsidP="00F5189B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__________________________________________________________________________________________</w:t>
      </w:r>
    </w:p>
    <w:p w:rsidR="00F5189B" w:rsidRDefault="00F5189B" w:rsidP="00F5189B">
      <w:pPr>
        <w:rPr>
          <w:rFonts w:ascii="TimesNewRomanPSMT" w:eastAsia="TimesNewRomanPSMT" w:hAnsi="TimesNewRomanPSMT" w:cs="TimesNewRomanPSMT"/>
        </w:rPr>
      </w:pPr>
    </w:p>
    <w:p w:rsidR="00F5189B" w:rsidRDefault="00F5189B" w:rsidP="00F5189B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__________________________________________________________________________________________</w:t>
      </w:r>
    </w:p>
    <w:p w:rsidR="00F5189B" w:rsidRDefault="00F5189B" w:rsidP="00F5189B">
      <w:pPr>
        <w:rPr>
          <w:rFonts w:ascii="TimesNewRomanPSMT" w:eastAsia="TimesNewRomanPSMT" w:hAnsi="TimesNewRomanPSMT" w:cs="TimesNewRomanPSMT"/>
        </w:rPr>
      </w:pPr>
    </w:p>
    <w:p w:rsidR="00F5189B" w:rsidRDefault="00F5189B" w:rsidP="00F5189B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__________________________________________________________________________________________</w:t>
      </w:r>
    </w:p>
    <w:p w:rsidR="00F5189B" w:rsidRDefault="00F5189B" w:rsidP="00F5189B">
      <w:pPr>
        <w:rPr>
          <w:rFonts w:ascii="TimesNewRomanPSMT" w:eastAsia="TimesNewRomanPSMT" w:hAnsi="TimesNewRomanPSMT" w:cs="TimesNewRomanPSMT"/>
        </w:rPr>
      </w:pPr>
    </w:p>
    <w:p w:rsidR="00F5189B" w:rsidRDefault="00F5189B" w:rsidP="00F5189B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__________________________________________________________________________________________</w:t>
      </w:r>
    </w:p>
    <w:p w:rsidR="0035273F" w:rsidRDefault="0035273F" w:rsidP="0035273F">
      <w:pPr>
        <w:ind w:left="720"/>
        <w:rPr>
          <w:rFonts w:ascii="TimesNewRomanPSMT" w:eastAsia="TimesNewRomanPSMT" w:hAnsi="TimesNewRomanPSMT" w:cs="TimesNewRomanPSMT"/>
        </w:rPr>
      </w:pPr>
    </w:p>
    <w:p w:rsidR="00D815E1" w:rsidRDefault="00D815E1" w:rsidP="002C31C8">
      <w:pPr>
        <w:ind w:left="720"/>
        <w:rPr>
          <w:rFonts w:ascii="TimesNewRomanPSMT" w:eastAsia="TimesNewRomanPSMT" w:hAnsi="TimesNewRomanPSMT" w:cs="TimesNewRomanPSMT"/>
        </w:rPr>
      </w:pPr>
    </w:p>
    <w:p w:rsidR="00944594" w:rsidRPr="0035273F" w:rsidRDefault="00944594" w:rsidP="0035273F">
      <w:pPr>
        <w:pStyle w:val="ListParagraph"/>
        <w:numPr>
          <w:ilvl w:val="0"/>
          <w:numId w:val="13"/>
        </w:numPr>
        <w:rPr>
          <w:rFonts w:ascii="TimesNewRomanPSMT" w:eastAsia="TimesNewRomanPSMT" w:hAnsi="TimesNewRomanPSMT" w:cs="TimesNewRomanPSMT"/>
        </w:rPr>
      </w:pPr>
      <w:r w:rsidRPr="0035273F">
        <w:rPr>
          <w:rFonts w:ascii="TimesNewRomanPSMT" w:eastAsia="TimesNewRomanPSMT" w:hAnsi="TimesNewRomanPSMT" w:cs="TimesNewRomanPSMT"/>
        </w:rPr>
        <w:t>What is the</w:t>
      </w:r>
      <w:r w:rsidR="00F418E9" w:rsidRPr="0035273F">
        <w:rPr>
          <w:rFonts w:ascii="TimesNewRomanPSMT" w:eastAsia="TimesNewRomanPSMT" w:hAnsi="TimesNewRomanPSMT" w:cs="TimesNewRomanPSMT"/>
        </w:rPr>
        <w:t xml:space="preserve"> </w:t>
      </w:r>
      <w:r w:rsidRPr="0035273F">
        <w:rPr>
          <w:rFonts w:ascii="TimesNewRomanPSMT" w:eastAsia="TimesNewRomanPSMT" w:hAnsi="TimesNewRomanPSMT" w:cs="TimesNewRomanPSMT"/>
        </w:rPr>
        <w:t>formal function of the Lento section?</w:t>
      </w:r>
      <w:r w:rsidR="00F418E9" w:rsidRPr="0035273F">
        <w:rPr>
          <w:rFonts w:ascii="TimesNewRomanPSMT" w:eastAsia="TimesNewRomanPSMT" w:hAnsi="TimesNewRomanPSMT" w:cs="TimesNewRomanPSMT"/>
        </w:rPr>
        <w:t xml:space="preserve"> Give the label/title only.</w:t>
      </w:r>
    </w:p>
    <w:p w:rsidR="00F418E9" w:rsidRDefault="00F418E9" w:rsidP="00F418E9">
      <w:pPr>
        <w:ind w:left="720"/>
        <w:rPr>
          <w:rFonts w:ascii="TimesNewRomanPSMT" w:eastAsia="TimesNewRomanPSMT" w:hAnsi="TimesNewRomanPSMT" w:cs="TimesNewRomanPSMT"/>
        </w:rPr>
      </w:pPr>
    </w:p>
    <w:p w:rsidR="00F418E9" w:rsidRDefault="00F418E9" w:rsidP="00F5189B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</w:t>
      </w:r>
      <w:r w:rsidR="00F5189B">
        <w:rPr>
          <w:rFonts w:ascii="TimesNewRomanPSMT" w:eastAsia="TimesNewRomanPSMT" w:hAnsi="TimesNewRomanPSMT" w:cs="TimesNewRomanPSMT"/>
        </w:rPr>
        <w:t>______</w:t>
      </w:r>
      <w:r>
        <w:rPr>
          <w:rFonts w:ascii="TimesNewRomanPSMT" w:eastAsia="TimesNewRomanPSMT" w:hAnsi="TimesNewRomanPSMT" w:cs="TimesNewRomanPSMT"/>
        </w:rPr>
        <w:t>___________________________________________________________________________________</w:t>
      </w:r>
    </w:p>
    <w:p w:rsidR="0035273F" w:rsidRDefault="0035273F">
      <w:pPr>
        <w:widowControl/>
        <w:suppressAutoHyphens w:val="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br w:type="page"/>
      </w:r>
    </w:p>
    <w:p w:rsidR="00C16133" w:rsidRDefault="00417522" w:rsidP="00805D03">
      <w:pPr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b/>
          <w:u w:val="single"/>
        </w:rPr>
        <w:lastRenderedPageBreak/>
        <w:t xml:space="preserve">PART 3: </w:t>
      </w:r>
      <w:r w:rsidR="00BE6A8A" w:rsidRPr="002C31C8">
        <w:rPr>
          <w:rFonts w:ascii="TimesNewRomanPSMT" w:eastAsia="TimesNewRomanPSMT" w:hAnsi="TimesNewRomanPSMT" w:cs="TimesNewRomanPSMT"/>
          <w:b/>
          <w:u w:val="single"/>
        </w:rPr>
        <w:t xml:space="preserve">Critical </w:t>
      </w:r>
      <w:r>
        <w:rPr>
          <w:rFonts w:ascii="TimesNewRomanPSMT" w:eastAsia="TimesNewRomanPSMT" w:hAnsi="TimesNewRomanPSMT" w:cs="TimesNewRomanPSMT"/>
          <w:b/>
          <w:u w:val="single"/>
        </w:rPr>
        <w:t>Essay</w:t>
      </w:r>
    </w:p>
    <w:p w:rsidR="00BE6A8A" w:rsidRDefault="00BE6A8A" w:rsidP="00805D03">
      <w:pPr>
        <w:rPr>
          <w:rFonts w:ascii="TimesNewRomanPSMT" w:eastAsia="TimesNewRomanPSMT" w:hAnsi="TimesNewRomanPSMT" w:cs="TimesNewRomanPSMT"/>
        </w:rPr>
      </w:pPr>
    </w:p>
    <w:p w:rsidR="00E26FA0" w:rsidRDefault="008E1B0E" w:rsidP="00805D03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Now that you’ve</w:t>
      </w:r>
      <w:r w:rsidR="00B66319">
        <w:rPr>
          <w:rFonts w:ascii="TimesNewRomanPSMT" w:eastAsia="TimesNewRomanPSMT" w:hAnsi="TimesNewRomanPSMT" w:cs="TimesNewRomanPSMT"/>
        </w:rPr>
        <w:t xml:space="preserve"> spent some time examining</w:t>
      </w:r>
      <w:r>
        <w:rPr>
          <w:rFonts w:ascii="TimesNewRomanPSMT" w:eastAsia="TimesNewRomanPSMT" w:hAnsi="TimesNewRomanPSMT" w:cs="TimesNewRomanPSMT"/>
        </w:rPr>
        <w:t xml:space="preserve"> the music in question, write a critical essay evaluating and comparing the two composers’ musical </w:t>
      </w:r>
      <w:r w:rsidR="00417522" w:rsidRPr="00417522">
        <w:rPr>
          <w:rFonts w:ascii="TimesNewRomanPSMT" w:eastAsia="TimesNewRomanPSMT" w:hAnsi="TimesNewRomanPSMT" w:cs="TimesNewRomanPSMT"/>
        </w:rPr>
        <w:t>styles and approaches to art</w:t>
      </w:r>
      <w:r>
        <w:rPr>
          <w:rFonts w:ascii="TimesNewRomanPSMT" w:eastAsia="TimesNewRomanPSMT" w:hAnsi="TimesNewRomanPSMT" w:cs="TimesNewRomanPSMT"/>
        </w:rPr>
        <w:t xml:space="preserve">, as represented in the two works. </w:t>
      </w:r>
      <w:r w:rsidR="00E26FA0">
        <w:rPr>
          <w:rFonts w:ascii="TimesNewRomanPSMT" w:eastAsia="TimesNewRomanPSMT" w:hAnsi="TimesNewRomanPSMT" w:cs="TimesNewRomanPSMT"/>
        </w:rPr>
        <w:t>Focus on the following</w:t>
      </w:r>
      <w:r w:rsidR="00AF7638">
        <w:rPr>
          <w:rFonts w:ascii="TimesNewRomanPSMT" w:eastAsia="TimesNewRomanPSMT" w:hAnsi="TimesNewRomanPSMT" w:cs="TimesNewRomanPSMT"/>
        </w:rPr>
        <w:t xml:space="preserve"> questions</w:t>
      </w:r>
      <w:r w:rsidR="00E26FA0">
        <w:rPr>
          <w:rFonts w:ascii="TimesNewRomanPSMT" w:eastAsia="TimesNewRomanPSMT" w:hAnsi="TimesNewRomanPSMT" w:cs="TimesNewRomanPSMT"/>
        </w:rPr>
        <w:t>:</w:t>
      </w:r>
    </w:p>
    <w:p w:rsidR="00E26FA0" w:rsidRDefault="008E1B0E" w:rsidP="00E26FA0">
      <w:pPr>
        <w:pStyle w:val="ListParagraph"/>
        <w:numPr>
          <w:ilvl w:val="0"/>
          <w:numId w:val="14"/>
        </w:numPr>
        <w:rPr>
          <w:rFonts w:ascii="TimesNewRomanPSMT" w:eastAsia="TimesNewRomanPSMT" w:hAnsi="TimesNewRomanPSMT" w:cs="TimesNewRomanPSMT"/>
        </w:rPr>
      </w:pPr>
      <w:r w:rsidRPr="00E26FA0">
        <w:rPr>
          <w:rFonts w:ascii="TimesNewRomanPSMT" w:eastAsia="TimesNewRomanPSMT" w:hAnsi="TimesNewRomanPSMT" w:cs="TimesNewRomanPSMT"/>
        </w:rPr>
        <w:t>What are the over</w:t>
      </w:r>
      <w:r w:rsidR="00E26FA0">
        <w:rPr>
          <w:rFonts w:ascii="TimesNewRomanPSMT" w:eastAsia="TimesNewRomanPSMT" w:hAnsi="TimesNewRomanPSMT" w:cs="TimesNewRomanPSMT"/>
        </w:rPr>
        <w:t xml:space="preserve">all </w:t>
      </w:r>
      <w:r w:rsidR="00E26FA0" w:rsidRPr="00737125">
        <w:rPr>
          <w:rFonts w:ascii="TimesNewRomanPSMT" w:eastAsia="TimesNewRomanPSMT" w:hAnsi="TimesNewRomanPSMT" w:cs="TimesNewRomanPSMT"/>
          <w:i/>
        </w:rPr>
        <w:t>artistic aims</w:t>
      </w:r>
      <w:r w:rsidR="00E26FA0">
        <w:rPr>
          <w:rFonts w:ascii="TimesNewRomanPSMT" w:eastAsia="TimesNewRomanPSMT" w:hAnsi="TimesNewRomanPSMT" w:cs="TimesNewRomanPSMT"/>
        </w:rPr>
        <w:t xml:space="preserve"> of each work</w:t>
      </w:r>
      <w:r w:rsidR="00D53A6A">
        <w:rPr>
          <w:rFonts w:ascii="TimesNewRomanPSMT" w:eastAsia="TimesNewRomanPSMT" w:hAnsi="TimesNewRomanPSMT" w:cs="TimesNewRomanPSMT"/>
        </w:rPr>
        <w:t xml:space="preserve"> / composer in this period</w:t>
      </w:r>
      <w:r w:rsidR="00E26FA0">
        <w:rPr>
          <w:rFonts w:ascii="TimesNewRomanPSMT" w:eastAsia="TimesNewRomanPSMT" w:hAnsi="TimesNewRomanPSMT" w:cs="TimesNewRomanPSMT"/>
        </w:rPr>
        <w:t>?</w:t>
      </w:r>
    </w:p>
    <w:p w:rsidR="00E26FA0" w:rsidRDefault="008E1B0E" w:rsidP="00E26FA0">
      <w:pPr>
        <w:pStyle w:val="ListParagraph"/>
        <w:numPr>
          <w:ilvl w:val="0"/>
          <w:numId w:val="14"/>
        </w:numPr>
        <w:rPr>
          <w:rFonts w:ascii="TimesNewRomanPSMT" w:eastAsia="TimesNewRomanPSMT" w:hAnsi="TimesNewRomanPSMT" w:cs="TimesNewRomanPSMT"/>
        </w:rPr>
      </w:pPr>
      <w:r w:rsidRPr="00E26FA0">
        <w:rPr>
          <w:rFonts w:ascii="TimesNewRomanPSMT" w:eastAsia="TimesNewRomanPSMT" w:hAnsi="TimesNewRomanPSMT" w:cs="TimesNewRomanPSMT"/>
        </w:rPr>
        <w:t xml:space="preserve">To what degree are each of the works </w:t>
      </w:r>
      <w:r w:rsidRPr="00737125">
        <w:rPr>
          <w:rFonts w:ascii="TimesNewRomanPSMT" w:eastAsia="TimesNewRomanPSMT" w:hAnsi="TimesNewRomanPSMT" w:cs="TimesNewRomanPSMT"/>
          <w:i/>
        </w:rPr>
        <w:t>succes</w:t>
      </w:r>
      <w:r w:rsidR="00E26FA0" w:rsidRPr="00737125">
        <w:rPr>
          <w:rFonts w:ascii="TimesNewRomanPSMT" w:eastAsia="TimesNewRomanPSMT" w:hAnsi="TimesNewRomanPSMT" w:cs="TimesNewRomanPSMT"/>
          <w:i/>
        </w:rPr>
        <w:t>sful</w:t>
      </w:r>
      <w:r w:rsidR="00E26FA0">
        <w:rPr>
          <w:rFonts w:ascii="TimesNewRomanPSMT" w:eastAsia="TimesNewRomanPSMT" w:hAnsi="TimesNewRomanPSMT" w:cs="TimesNewRomanPSMT"/>
        </w:rPr>
        <w:t xml:space="preserve"> in achieving </w:t>
      </w:r>
      <w:r w:rsidR="00737125">
        <w:rPr>
          <w:rFonts w:ascii="TimesNewRomanPSMT" w:eastAsia="TimesNewRomanPSMT" w:hAnsi="TimesNewRomanPSMT" w:cs="TimesNewRomanPSMT"/>
        </w:rPr>
        <w:t xml:space="preserve">their </w:t>
      </w:r>
      <w:r w:rsidR="00E26FA0">
        <w:rPr>
          <w:rFonts w:ascii="TimesNewRomanPSMT" w:eastAsia="TimesNewRomanPSMT" w:hAnsi="TimesNewRomanPSMT" w:cs="TimesNewRomanPSMT"/>
        </w:rPr>
        <w:t>own aims?</w:t>
      </w:r>
    </w:p>
    <w:p w:rsidR="008E1B0E" w:rsidRPr="00E26FA0" w:rsidRDefault="008E1B0E" w:rsidP="00E26FA0">
      <w:pPr>
        <w:pStyle w:val="ListParagraph"/>
        <w:numPr>
          <w:ilvl w:val="0"/>
          <w:numId w:val="14"/>
        </w:numPr>
        <w:rPr>
          <w:rFonts w:ascii="TimesNewRomanPSMT" w:eastAsia="TimesNewRomanPSMT" w:hAnsi="TimesNewRomanPSMT" w:cs="TimesNewRomanPSMT"/>
        </w:rPr>
      </w:pPr>
      <w:r w:rsidRPr="00E26FA0">
        <w:rPr>
          <w:rFonts w:ascii="TimesNewRomanPSMT" w:eastAsia="TimesNewRomanPSMT" w:hAnsi="TimesNewRomanPSMT" w:cs="TimesNewRomanPSMT"/>
        </w:rPr>
        <w:t xml:space="preserve">Which set of artistic aims is </w:t>
      </w:r>
      <w:r w:rsidRPr="00737125">
        <w:rPr>
          <w:rFonts w:ascii="TimesNewRomanPSMT" w:eastAsia="TimesNewRomanPSMT" w:hAnsi="TimesNewRomanPSMT" w:cs="TimesNewRomanPSMT"/>
          <w:i/>
        </w:rPr>
        <w:t>better</w:t>
      </w:r>
      <w:r w:rsidRPr="00E26FA0">
        <w:rPr>
          <w:rFonts w:ascii="TimesNewRomanPSMT" w:eastAsia="TimesNewRomanPSMT" w:hAnsi="TimesNewRomanPSMT" w:cs="TimesNewRomanPSMT"/>
        </w:rPr>
        <w:t xml:space="preserve"> to pursue</w:t>
      </w:r>
      <w:r w:rsidR="00722672" w:rsidRPr="00E26FA0">
        <w:rPr>
          <w:rFonts w:ascii="TimesNewRomanPSMT" w:eastAsia="TimesNewRomanPSMT" w:hAnsi="TimesNewRomanPSMT" w:cs="TimesNewRomanPSMT"/>
        </w:rPr>
        <w:t xml:space="preserve"> (which piece makes better music)</w:t>
      </w:r>
      <w:r w:rsidRPr="00E26FA0">
        <w:rPr>
          <w:rFonts w:ascii="TimesNewRomanPSMT" w:eastAsia="TimesNewRomanPSMT" w:hAnsi="TimesNewRomanPSMT" w:cs="TimesNewRomanPSMT"/>
        </w:rPr>
        <w:t>, and why?</w:t>
      </w:r>
    </w:p>
    <w:p w:rsidR="008E1B0E" w:rsidRDefault="008E1B0E" w:rsidP="00805D03">
      <w:pPr>
        <w:rPr>
          <w:rFonts w:ascii="TimesNewRomanPSMT" w:eastAsia="TimesNewRomanPSMT" w:hAnsi="TimesNewRomanPSMT" w:cs="TimesNewRomanPSMT"/>
        </w:rPr>
      </w:pPr>
    </w:p>
    <w:p w:rsidR="008E1B0E" w:rsidRDefault="008E1B0E" w:rsidP="00805D03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Make reasoned arguments, supported by spe</w:t>
      </w:r>
      <w:r w:rsidR="009458F7">
        <w:rPr>
          <w:rFonts w:ascii="TimesNewRomanPSMT" w:eastAsia="TimesNewRomanPSMT" w:hAnsi="TimesNewRomanPSMT" w:cs="TimesNewRomanPSMT"/>
        </w:rPr>
        <w:t>cific examples from your analyse</w:t>
      </w:r>
      <w:r>
        <w:rPr>
          <w:rFonts w:ascii="TimesNewRomanPSMT" w:eastAsia="TimesNewRomanPSMT" w:hAnsi="TimesNewRomanPSMT" w:cs="TimesNewRomanPSMT"/>
        </w:rPr>
        <w:t>s of the scores, to answer the questions above.</w:t>
      </w:r>
    </w:p>
    <w:p w:rsidR="008E1B0E" w:rsidRDefault="008E1B0E" w:rsidP="00805D03">
      <w:pPr>
        <w:rPr>
          <w:rFonts w:ascii="TimesNewRomanPSMT" w:eastAsia="TimesNewRomanPSMT" w:hAnsi="TimesNewRomanPSMT" w:cs="TimesNewRomanPSMT"/>
        </w:rPr>
      </w:pPr>
    </w:p>
    <w:p w:rsidR="008E1B0E" w:rsidRDefault="008E1B0E" w:rsidP="00805D03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The essay should be </w:t>
      </w:r>
      <w:r w:rsidR="00570A20">
        <w:rPr>
          <w:rFonts w:ascii="TimesNewRomanPSMT" w:eastAsia="TimesNewRomanPSMT" w:hAnsi="TimesNewRomanPSMT" w:cs="TimesNewRomanPSMT"/>
        </w:rPr>
        <w:t xml:space="preserve">around </w:t>
      </w:r>
      <w:r>
        <w:rPr>
          <w:rFonts w:ascii="TimesNewRomanPSMT" w:eastAsia="TimesNewRomanPSMT" w:hAnsi="TimesNewRomanPSMT" w:cs="TimesNewRomanPSMT"/>
        </w:rPr>
        <w:t>three pages double spaced, with standard 12-point font and one-inch margins,</w:t>
      </w:r>
      <w:r w:rsidR="00E53808">
        <w:rPr>
          <w:rFonts w:ascii="TimesNewRomanPSMT" w:eastAsia="TimesNewRomanPSMT" w:hAnsi="TimesNewRomanPSMT" w:cs="TimesNewRomanPSMT"/>
        </w:rPr>
        <w:t xml:space="preserve"> and</w:t>
      </w:r>
      <w:r>
        <w:rPr>
          <w:rFonts w:ascii="TimesNewRomanPSMT" w:eastAsia="TimesNewRomanPSMT" w:hAnsi="TimesNewRomanPSMT" w:cs="TimesNewRomanPSMT"/>
        </w:rPr>
        <w:t xml:space="preserve"> </w:t>
      </w:r>
      <w:r w:rsidRPr="00E53808">
        <w:rPr>
          <w:rFonts w:ascii="TimesNewRomanPSMT" w:eastAsia="TimesNewRomanPSMT" w:hAnsi="TimesNewRomanPSMT" w:cs="TimesNewRomanPSMT"/>
          <w:u w:val="single"/>
        </w:rPr>
        <w:t>printed and stapled</w:t>
      </w:r>
      <w:r>
        <w:rPr>
          <w:rFonts w:ascii="TimesNewRomanPSMT" w:eastAsia="TimesNewRomanPSMT" w:hAnsi="TimesNewRomanPSMT" w:cs="TimesNewRomanPSMT"/>
        </w:rPr>
        <w:t xml:space="preserve"> to the end of this handout.</w:t>
      </w:r>
    </w:p>
    <w:p w:rsidR="00DF401F" w:rsidRDefault="00DF401F" w:rsidP="00805D03">
      <w:pPr>
        <w:ind w:left="720"/>
        <w:rPr>
          <w:rFonts w:ascii="TimesNewRomanPSMT" w:eastAsia="TimesNewRomanPSMT" w:hAnsi="TimesNewRomanPSMT" w:cs="TimesNewRomanPSMT"/>
        </w:rPr>
      </w:pPr>
    </w:p>
    <w:p w:rsidR="004749D0" w:rsidRDefault="004749D0" w:rsidP="009662C0">
      <w:pPr>
        <w:tabs>
          <w:tab w:val="left" w:pos="72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b/>
          <w:bCs/>
        </w:rPr>
        <w:t>Grading</w:t>
      </w:r>
      <w:r>
        <w:rPr>
          <w:rFonts w:ascii="TimesNewRomanPSMT" w:eastAsia="TimesNewRomanPSMT" w:hAnsi="TimesNewRomanPSMT" w:cs="TimesNewRomanPSMT"/>
        </w:rPr>
        <w:t>:</w:t>
      </w:r>
    </w:p>
    <w:p w:rsidR="009662C0" w:rsidRDefault="005E067F" w:rsidP="009662C0">
      <w:pPr>
        <w:pStyle w:val="ListParagraph"/>
        <w:numPr>
          <w:ilvl w:val="0"/>
          <w:numId w:val="14"/>
        </w:numPr>
        <w:tabs>
          <w:tab w:val="left" w:pos="144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     </w:t>
      </w:r>
      <w:r w:rsidR="00BE2407" w:rsidRPr="009662C0">
        <w:rPr>
          <w:rFonts w:ascii="TimesNewRomanPSMT" w:eastAsia="TimesNewRomanPSMT" w:hAnsi="TimesNewRomanPSMT" w:cs="TimesNewRomanPSMT"/>
        </w:rPr>
        <w:t>15</w:t>
      </w:r>
      <w:r w:rsidR="004749D0" w:rsidRPr="009662C0">
        <w:rPr>
          <w:rFonts w:ascii="TimesNewRomanPSMT" w:eastAsia="TimesNewRomanPSMT" w:hAnsi="TimesNewRomanPSMT" w:cs="TimesNewRomanPSMT"/>
        </w:rPr>
        <w:t xml:space="preserve"> – </w:t>
      </w:r>
      <w:r w:rsidR="00BE2407" w:rsidRPr="009662C0">
        <w:rPr>
          <w:rFonts w:ascii="TimesNewRomanPSMT" w:eastAsia="TimesNewRomanPSMT" w:hAnsi="TimesNewRomanPSMT" w:cs="TimesNewRomanPSMT"/>
        </w:rPr>
        <w:t>PART 1</w:t>
      </w:r>
      <w:r w:rsidR="009662C0">
        <w:rPr>
          <w:rFonts w:ascii="TimesNewRomanPSMT" w:eastAsia="TimesNewRomanPSMT" w:hAnsi="TimesNewRomanPSMT" w:cs="TimesNewRomanPSMT"/>
        </w:rPr>
        <w:t xml:space="preserve"> Answers</w:t>
      </w:r>
    </w:p>
    <w:p w:rsidR="009662C0" w:rsidRDefault="005E067F" w:rsidP="009662C0">
      <w:pPr>
        <w:pStyle w:val="ListParagraph"/>
        <w:numPr>
          <w:ilvl w:val="0"/>
          <w:numId w:val="14"/>
        </w:numPr>
        <w:tabs>
          <w:tab w:val="left" w:pos="144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     </w:t>
      </w:r>
      <w:r w:rsidR="00BE2407" w:rsidRPr="009662C0">
        <w:rPr>
          <w:rFonts w:ascii="TimesNewRomanPSMT" w:eastAsia="TimesNewRomanPSMT" w:hAnsi="TimesNewRomanPSMT" w:cs="TimesNewRomanPSMT"/>
        </w:rPr>
        <w:t>12</w:t>
      </w:r>
      <w:r w:rsidR="00C16133" w:rsidRPr="009662C0">
        <w:rPr>
          <w:rFonts w:ascii="TimesNewRomanPSMT" w:eastAsia="TimesNewRomanPSMT" w:hAnsi="TimesNewRomanPSMT" w:cs="TimesNewRomanPSMT"/>
        </w:rPr>
        <w:t xml:space="preserve"> – PART 2</w:t>
      </w:r>
      <w:r w:rsidR="00C16133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3169A4CE" wp14:editId="3CE43440">
            <wp:simplePos x="0" y="0"/>
            <wp:positionH relativeFrom="page">
              <wp:posOffset>300990</wp:posOffset>
            </wp:positionH>
            <wp:positionV relativeFrom="paragraph">
              <wp:posOffset>7334885</wp:posOffset>
            </wp:positionV>
            <wp:extent cx="7169785" cy="1935480"/>
            <wp:effectExtent l="0" t="0" r="0" b="7620"/>
            <wp:wrapNone/>
            <wp:docPr id="8" name="Picture 8" descr="Music Theory II Analysis Project 1 score Chopin Prelude op28 no20 new p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usic Theory II Analysis Project 1 score Chopin Prelude op28 no20 new p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785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62C0" w:rsidRPr="009662C0">
        <w:rPr>
          <w:rFonts w:ascii="TimesNewRomanPSMT" w:eastAsia="TimesNewRomanPSMT" w:hAnsi="TimesNewRomanPSMT" w:cs="TimesNewRomanPSMT"/>
        </w:rPr>
        <w:t xml:space="preserve"> </w:t>
      </w:r>
      <w:r w:rsidR="009662C0">
        <w:rPr>
          <w:rFonts w:ascii="TimesNewRomanPSMT" w:eastAsia="TimesNewRomanPSMT" w:hAnsi="TimesNewRomanPSMT" w:cs="TimesNewRomanPSMT"/>
        </w:rPr>
        <w:t>Answers</w:t>
      </w:r>
    </w:p>
    <w:p w:rsidR="009662C0" w:rsidRDefault="005E067F" w:rsidP="009662C0">
      <w:pPr>
        <w:pStyle w:val="ListParagraph"/>
        <w:numPr>
          <w:ilvl w:val="0"/>
          <w:numId w:val="14"/>
        </w:numPr>
        <w:tabs>
          <w:tab w:val="left" w:pos="144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     </w:t>
      </w:r>
      <w:r w:rsidR="00722672" w:rsidRPr="009662C0">
        <w:rPr>
          <w:rFonts w:ascii="TimesNewRomanPSMT" w:eastAsia="TimesNewRomanPSMT" w:hAnsi="TimesNewRomanPSMT" w:cs="TimesNewRomanPSMT"/>
        </w:rPr>
        <w:t>23</w:t>
      </w:r>
      <w:r w:rsidR="00C16133" w:rsidRPr="009662C0">
        <w:rPr>
          <w:rFonts w:ascii="TimesNewRomanPSMT" w:eastAsia="TimesNewRomanPSMT" w:hAnsi="TimesNewRomanPSMT" w:cs="TimesNewRomanPSMT"/>
        </w:rPr>
        <w:t xml:space="preserve"> – PART 3</w:t>
      </w:r>
      <w:r w:rsidR="00C16133">
        <w:rPr>
          <w:noProof/>
          <w:lang w:eastAsia="en-US"/>
        </w:rPr>
        <w:drawing>
          <wp:anchor distT="0" distB="0" distL="114300" distR="114300" simplePos="0" relativeHeight="251661312" behindDoc="0" locked="0" layoutInCell="1" allowOverlap="1" wp14:anchorId="3169A4CE" wp14:editId="3CE43440">
            <wp:simplePos x="0" y="0"/>
            <wp:positionH relativeFrom="page">
              <wp:posOffset>300990</wp:posOffset>
            </wp:positionH>
            <wp:positionV relativeFrom="paragraph">
              <wp:posOffset>7334885</wp:posOffset>
            </wp:positionV>
            <wp:extent cx="7169785" cy="1935480"/>
            <wp:effectExtent l="0" t="0" r="0" b="7620"/>
            <wp:wrapNone/>
            <wp:docPr id="1" name="Picture 1" descr="Music Theory II Analysis Project 1 score Chopin Prelude op28 no20 new p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usic Theory II Analysis Project 1 score Chopin Prelude op28 no20 new p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785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62C0">
        <w:rPr>
          <w:rFonts w:ascii="TimesNewRomanPSMT" w:eastAsia="TimesNewRomanPSMT" w:hAnsi="TimesNewRomanPSMT" w:cs="TimesNewRomanPSMT"/>
        </w:rPr>
        <w:t xml:space="preserve"> Essay:</w:t>
      </w:r>
    </w:p>
    <w:p w:rsidR="009662C0" w:rsidRDefault="005E067F" w:rsidP="009662C0">
      <w:pPr>
        <w:pStyle w:val="ListParagraph"/>
        <w:numPr>
          <w:ilvl w:val="1"/>
          <w:numId w:val="14"/>
        </w:numPr>
        <w:tabs>
          <w:tab w:val="left" w:pos="144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     </w:t>
      </w:r>
      <w:r w:rsidR="00722672" w:rsidRPr="009662C0">
        <w:rPr>
          <w:rFonts w:ascii="TimesNewRomanPSMT" w:eastAsia="TimesNewRomanPSMT" w:hAnsi="TimesNewRomanPSMT" w:cs="TimesNewRomanPSMT"/>
        </w:rPr>
        <w:t>4 – Accurately identified the artistic aims of each work</w:t>
      </w:r>
    </w:p>
    <w:p w:rsidR="009662C0" w:rsidRDefault="005E067F" w:rsidP="009662C0">
      <w:pPr>
        <w:pStyle w:val="ListParagraph"/>
        <w:numPr>
          <w:ilvl w:val="1"/>
          <w:numId w:val="14"/>
        </w:numPr>
        <w:tabs>
          <w:tab w:val="left" w:pos="144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     </w:t>
      </w:r>
      <w:r w:rsidR="00722672" w:rsidRPr="009662C0">
        <w:rPr>
          <w:rFonts w:ascii="TimesNewRomanPSMT" w:eastAsia="TimesNewRomanPSMT" w:hAnsi="TimesNewRomanPSMT" w:cs="TimesNewRomanPSMT"/>
        </w:rPr>
        <w:t>4 – Presented a persuasive argument for how successfully each work achieved its aims</w:t>
      </w:r>
    </w:p>
    <w:p w:rsidR="009662C0" w:rsidRDefault="005E067F" w:rsidP="009662C0">
      <w:pPr>
        <w:pStyle w:val="ListParagraph"/>
        <w:numPr>
          <w:ilvl w:val="1"/>
          <w:numId w:val="14"/>
        </w:numPr>
        <w:tabs>
          <w:tab w:val="left" w:pos="144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     </w:t>
      </w:r>
      <w:r w:rsidR="00722672" w:rsidRPr="009662C0">
        <w:rPr>
          <w:rFonts w:ascii="TimesNewRomanPSMT" w:eastAsia="TimesNewRomanPSMT" w:hAnsi="TimesNewRomanPSMT" w:cs="TimesNewRomanPSMT"/>
        </w:rPr>
        <w:t>5 – Presented a persuasive argument for which set of artistic aims is better</w:t>
      </w:r>
    </w:p>
    <w:p w:rsidR="009662C0" w:rsidRDefault="005E067F" w:rsidP="009662C0">
      <w:pPr>
        <w:pStyle w:val="ListParagraph"/>
        <w:numPr>
          <w:ilvl w:val="1"/>
          <w:numId w:val="14"/>
        </w:numPr>
        <w:tabs>
          <w:tab w:val="left" w:pos="144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     </w:t>
      </w:r>
      <w:r w:rsidR="00722672" w:rsidRPr="009662C0">
        <w:rPr>
          <w:rFonts w:ascii="TimesNewRomanPSMT" w:eastAsia="TimesNewRomanPSMT" w:hAnsi="TimesNewRomanPSMT" w:cs="TimesNewRomanPSMT"/>
        </w:rPr>
        <w:t>5 – Use of specific musical examples to support arguments</w:t>
      </w:r>
    </w:p>
    <w:p w:rsidR="00722672" w:rsidRDefault="005E067F" w:rsidP="009662C0">
      <w:pPr>
        <w:pStyle w:val="ListParagraph"/>
        <w:numPr>
          <w:ilvl w:val="1"/>
          <w:numId w:val="14"/>
        </w:numPr>
        <w:tabs>
          <w:tab w:val="left" w:pos="144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     </w:t>
      </w:r>
      <w:r w:rsidR="00722672" w:rsidRPr="009662C0">
        <w:rPr>
          <w:rFonts w:ascii="TimesNewRomanPSMT" w:eastAsia="TimesNewRomanPSMT" w:hAnsi="TimesNewRomanPSMT" w:cs="TimesNewRomanPSMT"/>
        </w:rPr>
        <w:t>5 – Writing mechanics</w:t>
      </w:r>
    </w:p>
    <w:p w:rsidR="009662C0" w:rsidRDefault="009662C0" w:rsidP="009662C0">
      <w:pPr>
        <w:pStyle w:val="ListParagraph"/>
        <w:tabs>
          <w:tab w:val="left" w:pos="1440"/>
        </w:tabs>
        <w:rPr>
          <w:rFonts w:ascii="TimesNewRomanPSMT" w:eastAsia="TimesNewRomanPSMT" w:hAnsi="TimesNewRomanPSMT" w:cs="TimesNewRomanPSMT"/>
        </w:rPr>
      </w:pPr>
    </w:p>
    <w:p w:rsidR="009662C0" w:rsidRPr="005E067F" w:rsidRDefault="005E067F" w:rsidP="009662C0">
      <w:pPr>
        <w:pStyle w:val="ListParagraph"/>
        <w:numPr>
          <w:ilvl w:val="0"/>
          <w:numId w:val="14"/>
        </w:numPr>
        <w:tabs>
          <w:tab w:val="left" w:pos="1440"/>
        </w:tabs>
        <w:rPr>
          <w:rFonts w:ascii="TimesNewRomanPSMT" w:eastAsia="TimesNewRomanPSMT" w:hAnsi="TimesNewRomanPSMT" w:cs="TimesNewRomanPSMT"/>
          <w:b/>
        </w:rPr>
      </w:pPr>
      <w:r w:rsidRPr="005E067F">
        <w:rPr>
          <w:rFonts w:ascii="TimesNewRomanPSMT" w:eastAsia="TimesNewRomanPSMT" w:hAnsi="TimesNewRomanPSMT" w:cs="TimesNewRomanPSMT"/>
          <w:b/>
        </w:rPr>
        <w:t xml:space="preserve">     </w:t>
      </w:r>
      <w:r w:rsidR="009662C0" w:rsidRPr="005E067F">
        <w:rPr>
          <w:rFonts w:ascii="TimesNewRomanPSMT" w:eastAsia="TimesNewRomanPSMT" w:hAnsi="TimesNewRomanPSMT" w:cs="TimesNewRomanPSMT"/>
          <w:b/>
        </w:rPr>
        <w:t>50 – TOTAL</w:t>
      </w:r>
    </w:p>
    <w:sectPr w:rsidR="009662C0" w:rsidRPr="005E067F" w:rsidSect="00D77452">
      <w:pgSz w:w="12240" w:h="15840"/>
      <w:pgMar w:top="720" w:right="720" w:bottom="720" w:left="72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80C" w:rsidRDefault="0053180C" w:rsidP="00F70911">
      <w:r>
        <w:separator/>
      </w:r>
    </w:p>
  </w:endnote>
  <w:endnote w:type="continuationSeparator" w:id="0">
    <w:p w:rsidR="0053180C" w:rsidRDefault="0053180C" w:rsidP="00F70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80C" w:rsidRDefault="0053180C" w:rsidP="00F70911">
      <w:r>
        <w:separator/>
      </w:r>
    </w:p>
  </w:footnote>
  <w:footnote w:type="continuationSeparator" w:id="0">
    <w:p w:rsidR="0053180C" w:rsidRDefault="0053180C" w:rsidP="00F70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A9A68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tarSymbol"/>
        <w:b/>
        <w:bCs/>
        <w:sz w:val="18"/>
        <w:szCs w:val="18"/>
      </w:rPr>
    </w:lvl>
    <w:lvl w:ilvl="1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b/>
        <w:bCs/>
        <w:sz w:val="18"/>
        <w:szCs w:val="18"/>
      </w:rPr>
    </w:lvl>
    <w:lvl w:ilvl="2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b/>
        <w:bCs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b/>
        <w:bCs/>
        <w:sz w:val="18"/>
        <w:szCs w:val="18"/>
      </w:rPr>
    </w:lvl>
    <w:lvl w:ilvl="4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b/>
        <w:bCs/>
        <w:sz w:val="18"/>
        <w:szCs w:val="18"/>
      </w:rPr>
    </w:lvl>
    <w:lvl w:ilvl="5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b/>
        <w:bCs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b/>
        <w:bCs/>
        <w:sz w:val="18"/>
        <w:szCs w:val="18"/>
      </w:rPr>
    </w:lvl>
    <w:lvl w:ilvl="7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b/>
        <w:bCs/>
        <w:sz w:val="18"/>
        <w:szCs w:val="18"/>
      </w:rPr>
    </w:lvl>
    <w:lvl w:ilvl="8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b/>
        <w:bCs/>
        <w:sz w:val="18"/>
        <w:szCs w:val="18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tarSymbol"/>
        <w:b/>
        <w:bCs/>
        <w:sz w:val="18"/>
        <w:szCs w:val="18"/>
      </w:rPr>
    </w:lvl>
    <w:lvl w:ilvl="1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b/>
        <w:bCs/>
        <w:sz w:val="18"/>
        <w:szCs w:val="18"/>
      </w:rPr>
    </w:lvl>
    <w:lvl w:ilvl="2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b/>
        <w:bCs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b/>
        <w:bCs/>
        <w:sz w:val="18"/>
        <w:szCs w:val="18"/>
      </w:rPr>
    </w:lvl>
    <w:lvl w:ilvl="4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b/>
        <w:bCs/>
        <w:sz w:val="18"/>
        <w:szCs w:val="18"/>
      </w:rPr>
    </w:lvl>
    <w:lvl w:ilvl="5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b/>
        <w:bCs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b/>
        <w:bCs/>
        <w:sz w:val="18"/>
        <w:szCs w:val="18"/>
      </w:rPr>
    </w:lvl>
    <w:lvl w:ilvl="7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b/>
        <w:bCs/>
        <w:sz w:val="18"/>
        <w:szCs w:val="18"/>
      </w:rPr>
    </w:lvl>
    <w:lvl w:ilvl="8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b/>
        <w:bCs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tarSymbol"/>
        <w:b/>
        <w:bCs/>
        <w:sz w:val="18"/>
        <w:szCs w:val="18"/>
      </w:rPr>
    </w:lvl>
    <w:lvl w:ilvl="1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b/>
        <w:bCs/>
        <w:sz w:val="18"/>
        <w:szCs w:val="18"/>
      </w:rPr>
    </w:lvl>
    <w:lvl w:ilvl="2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b/>
        <w:bCs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b/>
        <w:bCs/>
        <w:sz w:val="18"/>
        <w:szCs w:val="18"/>
      </w:rPr>
    </w:lvl>
    <w:lvl w:ilvl="4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b/>
        <w:bCs/>
        <w:sz w:val="18"/>
        <w:szCs w:val="18"/>
      </w:rPr>
    </w:lvl>
    <w:lvl w:ilvl="5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b/>
        <w:bCs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b/>
        <w:bCs/>
        <w:sz w:val="18"/>
        <w:szCs w:val="18"/>
      </w:rPr>
    </w:lvl>
    <w:lvl w:ilvl="7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b/>
        <w:bCs/>
        <w:sz w:val="18"/>
        <w:szCs w:val="18"/>
      </w:rPr>
    </w:lvl>
    <w:lvl w:ilvl="8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b/>
        <w:bCs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tarSymbol"/>
        <w:b/>
        <w:bCs/>
        <w:sz w:val="18"/>
        <w:szCs w:val="18"/>
      </w:rPr>
    </w:lvl>
    <w:lvl w:ilvl="1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b/>
        <w:bCs/>
        <w:sz w:val="18"/>
        <w:szCs w:val="18"/>
      </w:rPr>
    </w:lvl>
    <w:lvl w:ilvl="2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b/>
        <w:bCs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b/>
        <w:bCs/>
        <w:sz w:val="18"/>
        <w:szCs w:val="18"/>
      </w:rPr>
    </w:lvl>
    <w:lvl w:ilvl="4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b/>
        <w:bCs/>
        <w:sz w:val="18"/>
        <w:szCs w:val="18"/>
      </w:rPr>
    </w:lvl>
    <w:lvl w:ilvl="5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b/>
        <w:bCs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b/>
        <w:bCs/>
        <w:sz w:val="18"/>
        <w:szCs w:val="18"/>
      </w:rPr>
    </w:lvl>
    <w:lvl w:ilvl="7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b/>
        <w:bCs/>
        <w:sz w:val="18"/>
        <w:szCs w:val="18"/>
      </w:rPr>
    </w:lvl>
    <w:lvl w:ilvl="8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b/>
        <w:bCs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90458C7"/>
    <w:multiLevelType w:val="hybridMultilevel"/>
    <w:tmpl w:val="6180F288"/>
    <w:lvl w:ilvl="0" w:tplc="26F86B7E">
      <w:start w:val="3"/>
      <w:numFmt w:val="bullet"/>
      <w:lvlText w:val=""/>
      <w:lvlJc w:val="left"/>
      <w:pPr>
        <w:ind w:left="720" w:hanging="360"/>
      </w:pPr>
      <w:rPr>
        <w:rFonts w:ascii="Symbol" w:eastAsia="TimesNewRomanPSMT" w:hAnsi="Symbol" w:cs="TimesNewRomanPSM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15923"/>
    <w:multiLevelType w:val="hybridMultilevel"/>
    <w:tmpl w:val="DFF663DA"/>
    <w:lvl w:ilvl="0" w:tplc="6D50F6F0">
      <w:numFmt w:val="bullet"/>
      <w:lvlText w:val=""/>
      <w:lvlJc w:val="left"/>
      <w:pPr>
        <w:ind w:left="1800" w:hanging="360"/>
      </w:pPr>
      <w:rPr>
        <w:rFonts w:ascii="Symbol" w:eastAsia="TimesNewRomanPSMT" w:hAnsi="Symbol" w:cs="TimesNewRomanPSMT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3A057A1"/>
    <w:multiLevelType w:val="hybridMultilevel"/>
    <w:tmpl w:val="81BED0DE"/>
    <w:lvl w:ilvl="0" w:tplc="3C6087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406FB3"/>
    <w:multiLevelType w:val="hybridMultilevel"/>
    <w:tmpl w:val="1F0C8CAA"/>
    <w:lvl w:ilvl="0" w:tplc="7DF48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7D0511"/>
    <w:multiLevelType w:val="hybridMultilevel"/>
    <w:tmpl w:val="57ACE93E"/>
    <w:lvl w:ilvl="0" w:tplc="0040F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7227C68">
      <w:start w:val="1"/>
      <w:numFmt w:val="lowerLetter"/>
      <w:lvlText w:val="%2."/>
      <w:lvlJc w:val="left"/>
      <w:pPr>
        <w:ind w:left="180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303CFA"/>
    <w:multiLevelType w:val="hybridMultilevel"/>
    <w:tmpl w:val="19949FCA"/>
    <w:lvl w:ilvl="0" w:tplc="479A3A90">
      <w:start w:val="5"/>
      <w:numFmt w:val="bullet"/>
      <w:lvlText w:val=""/>
      <w:lvlJc w:val="left"/>
      <w:pPr>
        <w:ind w:left="1080" w:hanging="360"/>
      </w:pPr>
      <w:rPr>
        <w:rFonts w:ascii="Symbol" w:eastAsia="TimesNewRomanPSMT" w:hAnsi="Symbol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278604D"/>
    <w:multiLevelType w:val="hybridMultilevel"/>
    <w:tmpl w:val="D070F41E"/>
    <w:lvl w:ilvl="0" w:tplc="A0B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9"/>
  </w:num>
  <w:num w:numId="10">
    <w:abstractNumId w:val="11"/>
  </w:num>
  <w:num w:numId="11">
    <w:abstractNumId w:val="12"/>
  </w:num>
  <w:num w:numId="12">
    <w:abstractNumId w:val="14"/>
  </w:num>
  <w:num w:numId="13">
    <w:abstractNumId w:val="10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embedSystemFont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DD"/>
    <w:rsid w:val="0000554D"/>
    <w:rsid w:val="000475D4"/>
    <w:rsid w:val="000916D5"/>
    <w:rsid w:val="00096456"/>
    <w:rsid w:val="000B0E98"/>
    <w:rsid w:val="000B2E41"/>
    <w:rsid w:val="000D57E9"/>
    <w:rsid w:val="00104E1C"/>
    <w:rsid w:val="00132E40"/>
    <w:rsid w:val="00145C30"/>
    <w:rsid w:val="00153BD2"/>
    <w:rsid w:val="00185B63"/>
    <w:rsid w:val="00195515"/>
    <w:rsid w:val="001C18AD"/>
    <w:rsid w:val="001C480E"/>
    <w:rsid w:val="001F095E"/>
    <w:rsid w:val="00211B20"/>
    <w:rsid w:val="00265A8A"/>
    <w:rsid w:val="00281891"/>
    <w:rsid w:val="00285D50"/>
    <w:rsid w:val="002A143D"/>
    <w:rsid w:val="002A3A3C"/>
    <w:rsid w:val="002C31C8"/>
    <w:rsid w:val="002D705A"/>
    <w:rsid w:val="00335F86"/>
    <w:rsid w:val="003463E7"/>
    <w:rsid w:val="0035273F"/>
    <w:rsid w:val="003553F4"/>
    <w:rsid w:val="003B1F22"/>
    <w:rsid w:val="003B2335"/>
    <w:rsid w:val="003F2929"/>
    <w:rsid w:val="00413C6E"/>
    <w:rsid w:val="00417006"/>
    <w:rsid w:val="00417522"/>
    <w:rsid w:val="0043490F"/>
    <w:rsid w:val="004565F9"/>
    <w:rsid w:val="004749D0"/>
    <w:rsid w:val="004A4A65"/>
    <w:rsid w:val="004D3E7A"/>
    <w:rsid w:val="004E5E39"/>
    <w:rsid w:val="00521BAC"/>
    <w:rsid w:val="0053180C"/>
    <w:rsid w:val="00545148"/>
    <w:rsid w:val="00546579"/>
    <w:rsid w:val="00570A20"/>
    <w:rsid w:val="00575E26"/>
    <w:rsid w:val="005B45DD"/>
    <w:rsid w:val="005E067F"/>
    <w:rsid w:val="00604AA5"/>
    <w:rsid w:val="00625714"/>
    <w:rsid w:val="00626BA4"/>
    <w:rsid w:val="006857EA"/>
    <w:rsid w:val="006B053A"/>
    <w:rsid w:val="006D2E02"/>
    <w:rsid w:val="006E2AFA"/>
    <w:rsid w:val="006E5908"/>
    <w:rsid w:val="0070061F"/>
    <w:rsid w:val="00705AAB"/>
    <w:rsid w:val="00722672"/>
    <w:rsid w:val="00724484"/>
    <w:rsid w:val="00737125"/>
    <w:rsid w:val="00741597"/>
    <w:rsid w:val="0078369B"/>
    <w:rsid w:val="00787E09"/>
    <w:rsid w:val="007972F1"/>
    <w:rsid w:val="00797416"/>
    <w:rsid w:val="007B2C62"/>
    <w:rsid w:val="007B61D7"/>
    <w:rsid w:val="007D20E5"/>
    <w:rsid w:val="007E7F7B"/>
    <w:rsid w:val="00805D03"/>
    <w:rsid w:val="0084547C"/>
    <w:rsid w:val="00871BC7"/>
    <w:rsid w:val="00874BDD"/>
    <w:rsid w:val="00881163"/>
    <w:rsid w:val="00882434"/>
    <w:rsid w:val="008914B8"/>
    <w:rsid w:val="008A0F19"/>
    <w:rsid w:val="008A105F"/>
    <w:rsid w:val="008B0769"/>
    <w:rsid w:val="008B6564"/>
    <w:rsid w:val="008C41D8"/>
    <w:rsid w:val="008E1B0E"/>
    <w:rsid w:val="008E25DC"/>
    <w:rsid w:val="008F7035"/>
    <w:rsid w:val="00917DDC"/>
    <w:rsid w:val="009416A0"/>
    <w:rsid w:val="00943DA5"/>
    <w:rsid w:val="00944594"/>
    <w:rsid w:val="009458F7"/>
    <w:rsid w:val="00965401"/>
    <w:rsid w:val="009662C0"/>
    <w:rsid w:val="00986FB2"/>
    <w:rsid w:val="0099252B"/>
    <w:rsid w:val="00993F3B"/>
    <w:rsid w:val="00994860"/>
    <w:rsid w:val="009B52D2"/>
    <w:rsid w:val="009D63DA"/>
    <w:rsid w:val="009E0C77"/>
    <w:rsid w:val="00A06FA1"/>
    <w:rsid w:val="00A244F3"/>
    <w:rsid w:val="00A64173"/>
    <w:rsid w:val="00A82B8A"/>
    <w:rsid w:val="00A848C3"/>
    <w:rsid w:val="00AB3EF0"/>
    <w:rsid w:val="00AB5479"/>
    <w:rsid w:val="00AF7046"/>
    <w:rsid w:val="00AF7638"/>
    <w:rsid w:val="00B3748B"/>
    <w:rsid w:val="00B4281A"/>
    <w:rsid w:val="00B55A17"/>
    <w:rsid w:val="00B66319"/>
    <w:rsid w:val="00BA133E"/>
    <w:rsid w:val="00BA3A2A"/>
    <w:rsid w:val="00BB33BB"/>
    <w:rsid w:val="00BC0DDD"/>
    <w:rsid w:val="00BE2407"/>
    <w:rsid w:val="00BE6A8A"/>
    <w:rsid w:val="00BF6DFC"/>
    <w:rsid w:val="00C11974"/>
    <w:rsid w:val="00C12A34"/>
    <w:rsid w:val="00C14696"/>
    <w:rsid w:val="00C16133"/>
    <w:rsid w:val="00C169B4"/>
    <w:rsid w:val="00C44168"/>
    <w:rsid w:val="00C50C82"/>
    <w:rsid w:val="00C63B87"/>
    <w:rsid w:val="00C8098C"/>
    <w:rsid w:val="00C865EF"/>
    <w:rsid w:val="00CC068C"/>
    <w:rsid w:val="00CD244C"/>
    <w:rsid w:val="00CE2B6E"/>
    <w:rsid w:val="00D22E4E"/>
    <w:rsid w:val="00D53A6A"/>
    <w:rsid w:val="00D71C63"/>
    <w:rsid w:val="00D77452"/>
    <w:rsid w:val="00D815E1"/>
    <w:rsid w:val="00DA13B2"/>
    <w:rsid w:val="00DB178E"/>
    <w:rsid w:val="00DC2F09"/>
    <w:rsid w:val="00DF401F"/>
    <w:rsid w:val="00DF4237"/>
    <w:rsid w:val="00DF4290"/>
    <w:rsid w:val="00E10732"/>
    <w:rsid w:val="00E10859"/>
    <w:rsid w:val="00E26FA0"/>
    <w:rsid w:val="00E36656"/>
    <w:rsid w:val="00E44177"/>
    <w:rsid w:val="00E53808"/>
    <w:rsid w:val="00E76B80"/>
    <w:rsid w:val="00E8716E"/>
    <w:rsid w:val="00E948A2"/>
    <w:rsid w:val="00EC5C7B"/>
    <w:rsid w:val="00EE340E"/>
    <w:rsid w:val="00EF1BDF"/>
    <w:rsid w:val="00F12A91"/>
    <w:rsid w:val="00F17938"/>
    <w:rsid w:val="00F418E9"/>
    <w:rsid w:val="00F5189B"/>
    <w:rsid w:val="00F60A05"/>
    <w:rsid w:val="00F70911"/>
    <w:rsid w:val="00F95C40"/>
    <w:rsid w:val="00FC2D4A"/>
    <w:rsid w:val="00FF0A93"/>
    <w:rsid w:val="00FF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efaultImageDpi w14:val="300"/>
  <w15:chartTrackingRefBased/>
  <w15:docId w15:val="{C1191BCA-049C-4648-99DA-89900E78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Wingdings 2" w:hAnsi="Wingdings 2" w:cs="StarSymbol"/>
      <w:b/>
      <w:bCs/>
      <w:sz w:val="18"/>
      <w:szCs w:val="18"/>
    </w:rPr>
  </w:style>
  <w:style w:type="character" w:customStyle="1" w:styleId="WW8Num3z0">
    <w:name w:val="WW8Num3z0"/>
    <w:rPr>
      <w:rFonts w:ascii="Symbol" w:hAnsi="Symbol" w:cs="StarSymbol"/>
      <w:b/>
      <w:bCs/>
      <w:sz w:val="18"/>
      <w:szCs w:val="18"/>
    </w:rPr>
  </w:style>
  <w:style w:type="character" w:customStyle="1" w:styleId="WW8Num4z0">
    <w:name w:val="WW8Num4z0"/>
    <w:rPr>
      <w:rFonts w:ascii="Symbol" w:hAnsi="Symbol" w:cs="StarSymbol"/>
      <w:b/>
      <w:bCs/>
      <w:sz w:val="18"/>
      <w:szCs w:val="18"/>
    </w:rPr>
  </w:style>
  <w:style w:type="character" w:customStyle="1" w:styleId="WW8Num5z0">
    <w:name w:val="WW8Num5z0"/>
    <w:rPr>
      <w:rFonts w:ascii="Wingdings 2" w:hAnsi="Wingdings 2" w:cs="StarSymbol"/>
      <w:b/>
      <w:bCs/>
      <w:sz w:val="18"/>
      <w:szCs w:val="18"/>
    </w:rPr>
  </w:style>
  <w:style w:type="character" w:customStyle="1" w:styleId="WW8Num6z0">
    <w:name w:val="WW8Num6z0"/>
    <w:rPr>
      <w:rFonts w:ascii="Wingdings 2" w:hAnsi="Wingdings 2" w:cs="StarSymbol"/>
      <w:b/>
      <w:bCs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7z0">
    <w:name w:val="WW8Num7z0"/>
    <w:rPr>
      <w:rFonts w:ascii="Wingdings 2" w:hAnsi="Wingdings 2" w:cs="StarSymbol"/>
      <w:b/>
      <w:bCs/>
      <w:sz w:val="18"/>
      <w:szCs w:val="18"/>
    </w:rPr>
  </w:style>
  <w:style w:type="character" w:customStyle="1" w:styleId="WW8Num8z0">
    <w:name w:val="WW8Num8z0"/>
    <w:rPr>
      <w:rFonts w:ascii="Wingdings 2" w:hAnsi="Wingdings 2" w:cs="StarSymbol"/>
      <w:b/>
      <w:bCs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b/>
      <w:bCs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Header">
    <w:name w:val="header"/>
    <w:basedOn w:val="Normal"/>
    <w:link w:val="HeaderChar"/>
    <w:uiPriority w:val="99"/>
    <w:unhideWhenUsed/>
    <w:rsid w:val="00F7091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70911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F7091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70911"/>
    <w:rPr>
      <w:sz w:val="24"/>
      <w:szCs w:val="24"/>
      <w:lang w:eastAsia="ar-SA"/>
    </w:rPr>
  </w:style>
  <w:style w:type="character" w:styleId="Hyperlink">
    <w:name w:val="Hyperlink"/>
    <w:uiPriority w:val="99"/>
    <w:unhideWhenUsed/>
    <w:rsid w:val="00604AA5"/>
    <w:rPr>
      <w:color w:val="0000FF"/>
      <w:u w:val="single"/>
    </w:rPr>
  </w:style>
  <w:style w:type="paragraph" w:styleId="ListParagraph">
    <w:name w:val="List Paragraph"/>
    <w:basedOn w:val="Normal"/>
    <w:uiPriority w:val="72"/>
    <w:qFormat/>
    <w:rsid w:val="00E87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6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0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.allpurposeguru.com/2010/10/schoenberg-vs-stravinsk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gucmusicblog.blogspot.com/2015/02/schoenberg-vs-stravinsk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A61040-6CC3-4EDD-8194-227C592B4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 221, Ear Training and Sight Singing III</vt:lpstr>
    </vt:vector>
  </TitlesOfParts>
  <Company/>
  <LinksUpToDate>false</LinksUpToDate>
  <CharactersWithSpaces>7169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 221, Ear Training and Sight Singing III</dc:title>
  <dc:subject/>
  <dc:creator>Kyle Gullings</dc:creator>
  <cp:keywords/>
  <cp:lastModifiedBy>Kyle Gullings</cp:lastModifiedBy>
  <cp:revision>3</cp:revision>
  <cp:lastPrinted>2016-01-15T21:58:00Z</cp:lastPrinted>
  <dcterms:created xsi:type="dcterms:W3CDTF">2017-08-11T03:40:00Z</dcterms:created>
  <dcterms:modified xsi:type="dcterms:W3CDTF">2017-08-11T03:42:00Z</dcterms:modified>
</cp:coreProperties>
</file>